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BD" w:rsidRDefault="007D2EBD" w:rsidP="007D2EBD">
      <w:pPr>
        <w:jc w:val="center"/>
        <w:rPr>
          <w:rFonts w:ascii="Times New Roman" w:hAnsi="Times New Roman" w:cs="Times New Roman"/>
          <w:b/>
          <w:sz w:val="28"/>
          <w:szCs w:val="28"/>
        </w:rPr>
      </w:pPr>
      <w:r>
        <w:rPr>
          <w:noProof/>
          <w:lang w:val="hr-HR" w:eastAsia="hr-HR"/>
        </w:rPr>
        <w:drawing>
          <wp:anchor distT="0" distB="0" distL="114300" distR="114300" simplePos="0" relativeHeight="251658240" behindDoc="0" locked="0" layoutInCell="1" allowOverlap="1">
            <wp:simplePos x="0" y="0"/>
            <wp:positionH relativeFrom="column">
              <wp:posOffset>2289175</wp:posOffset>
            </wp:positionH>
            <wp:positionV relativeFrom="paragraph">
              <wp:posOffset>190500</wp:posOffset>
            </wp:positionV>
            <wp:extent cx="1200150" cy="1200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200150" cy="1200150"/>
                    </a:xfrm>
                    <a:prstGeom prst="rect">
                      <a:avLst/>
                    </a:prstGeom>
                    <a:noFill/>
                  </pic:spPr>
                </pic:pic>
              </a:graphicData>
            </a:graphic>
          </wp:anchor>
        </w:drawing>
      </w:r>
    </w:p>
    <w:p w:rsidR="007D2EBD" w:rsidRDefault="007D2EBD" w:rsidP="007D2EBD">
      <w:pPr>
        <w:jc w:val="center"/>
        <w:rPr>
          <w:rFonts w:ascii="Times New Roman" w:hAnsi="Times New Roman" w:cs="Times New Roman"/>
          <w:b/>
          <w:sz w:val="28"/>
          <w:szCs w:val="28"/>
        </w:rPr>
      </w:pPr>
    </w:p>
    <w:p w:rsidR="007D2EBD" w:rsidRDefault="007D2EBD" w:rsidP="007D2EBD">
      <w:pPr>
        <w:jc w:val="center"/>
        <w:rPr>
          <w:rFonts w:ascii="Times New Roman" w:hAnsi="Times New Roman" w:cs="Times New Roman"/>
          <w:b/>
          <w:sz w:val="28"/>
          <w:szCs w:val="28"/>
        </w:rPr>
      </w:pPr>
    </w:p>
    <w:p w:rsidR="007D2EBD" w:rsidRDefault="007D2EBD" w:rsidP="007D2EBD">
      <w:pPr>
        <w:jc w:val="center"/>
        <w:rPr>
          <w:rFonts w:ascii="Times New Roman" w:hAnsi="Times New Roman" w:cs="Times New Roman"/>
          <w:b/>
          <w:sz w:val="28"/>
          <w:szCs w:val="28"/>
        </w:rPr>
      </w:pPr>
    </w:p>
    <w:p w:rsidR="007D2EBD" w:rsidRDefault="007D2EBD" w:rsidP="00117B00">
      <w:pPr>
        <w:rPr>
          <w:rFonts w:ascii="Times New Roman" w:hAnsi="Times New Roman" w:cs="Times New Roman"/>
          <w:b/>
          <w:sz w:val="28"/>
          <w:szCs w:val="28"/>
        </w:rPr>
      </w:pPr>
    </w:p>
    <w:p w:rsidR="007D2EBD" w:rsidRDefault="007D2EBD" w:rsidP="007D2EBD">
      <w:pPr>
        <w:jc w:val="center"/>
        <w:rPr>
          <w:rFonts w:ascii="Times New Roman" w:hAnsi="Times New Roman" w:cs="Times New Roman"/>
          <w:b/>
          <w:sz w:val="28"/>
          <w:szCs w:val="28"/>
        </w:rPr>
      </w:pPr>
      <w:r>
        <w:rPr>
          <w:rFonts w:ascii="Times New Roman" w:hAnsi="Times New Roman" w:cs="Times New Roman"/>
          <w:b/>
          <w:sz w:val="28"/>
          <w:szCs w:val="28"/>
        </w:rPr>
        <w:t>Internacionalna akademija nauka i umjetnosti u Bosni i Hercegovini</w:t>
      </w:r>
    </w:p>
    <w:p w:rsidR="007D2EBD" w:rsidRDefault="007D2EBD" w:rsidP="007D2EBD">
      <w:pPr>
        <w:jc w:val="center"/>
        <w:rPr>
          <w:rFonts w:ascii="Times New Roman" w:hAnsi="Times New Roman" w:cs="Times New Roman"/>
          <w:b/>
          <w:sz w:val="24"/>
          <w:szCs w:val="24"/>
        </w:rPr>
      </w:pPr>
      <w:r>
        <w:rPr>
          <w:rFonts w:ascii="Times New Roman" w:hAnsi="Times New Roman" w:cs="Times New Roman"/>
          <w:b/>
          <w:sz w:val="24"/>
          <w:szCs w:val="24"/>
        </w:rPr>
        <w:t xml:space="preserve">Razred za humanističke nauke i kulturu i Razred za religije IANUBiH </w:t>
      </w:r>
    </w:p>
    <w:p w:rsidR="007D2EBD" w:rsidRDefault="00373A8A" w:rsidP="007D2EBD">
      <w:pPr>
        <w:jc w:val="center"/>
        <w:rPr>
          <w:rFonts w:ascii="Times New Roman" w:hAnsi="Times New Roman" w:cs="Times New Roman"/>
          <w:b/>
          <w:sz w:val="24"/>
          <w:szCs w:val="24"/>
        </w:rPr>
      </w:pPr>
      <w:proofErr w:type="gramStart"/>
      <w:r>
        <w:rPr>
          <w:rFonts w:ascii="Times New Roman" w:hAnsi="Times New Roman" w:cs="Times New Roman"/>
          <w:b/>
          <w:sz w:val="24"/>
          <w:szCs w:val="24"/>
        </w:rPr>
        <w:t>i</w:t>
      </w:r>
      <w:proofErr w:type="gramEnd"/>
    </w:p>
    <w:p w:rsidR="007D2EBD" w:rsidRPr="00117B00" w:rsidRDefault="00373A8A" w:rsidP="00117B00">
      <w:pPr>
        <w:jc w:val="center"/>
        <w:rPr>
          <w:rFonts w:ascii="Times New Roman" w:hAnsi="Times New Roman" w:cs="Times New Roman"/>
          <w:b/>
          <w:sz w:val="28"/>
          <w:szCs w:val="28"/>
        </w:rPr>
      </w:pPr>
      <w:r>
        <w:rPr>
          <w:rFonts w:ascii="Times New Roman" w:hAnsi="Times New Roman" w:cs="Times New Roman"/>
          <w:b/>
          <w:sz w:val="28"/>
          <w:szCs w:val="28"/>
        </w:rPr>
        <w:t>Centar</w:t>
      </w:r>
      <w:r w:rsidR="007D2EBD" w:rsidRPr="00373A8A">
        <w:rPr>
          <w:rFonts w:ascii="Times New Roman" w:hAnsi="Times New Roman" w:cs="Times New Roman"/>
          <w:b/>
          <w:sz w:val="28"/>
          <w:szCs w:val="28"/>
        </w:rPr>
        <w:t xml:space="preserve"> za mir i suradnju Marija Zvijezda </w:t>
      </w:r>
    </w:p>
    <w:p w:rsidR="007D2EBD" w:rsidRDefault="00B40C65" w:rsidP="007D2EBD">
      <w:pPr>
        <w:jc w:val="center"/>
        <w:rPr>
          <w:rFonts w:ascii="Times New Roman" w:hAnsi="Times New Roman" w:cs="Times New Roman"/>
          <w:b/>
          <w:sz w:val="24"/>
          <w:szCs w:val="24"/>
        </w:rPr>
      </w:pPr>
      <w:r>
        <w:rPr>
          <w:rFonts w:ascii="Times New Roman" w:hAnsi="Times New Roman" w:cs="Times New Roman"/>
          <w:b/>
          <w:sz w:val="24"/>
          <w:szCs w:val="24"/>
        </w:rPr>
        <w:t>O</w:t>
      </w:r>
      <w:r w:rsidR="007D2EBD">
        <w:rPr>
          <w:rFonts w:ascii="Times New Roman" w:hAnsi="Times New Roman" w:cs="Times New Roman"/>
          <w:b/>
          <w:sz w:val="24"/>
          <w:szCs w:val="24"/>
        </w:rPr>
        <w:t>rganiziraju</w:t>
      </w:r>
    </w:p>
    <w:p w:rsidR="00B40C65" w:rsidRDefault="00B40C65" w:rsidP="007D2EBD">
      <w:pPr>
        <w:jc w:val="center"/>
        <w:rPr>
          <w:rFonts w:ascii="Times New Roman" w:hAnsi="Times New Roman" w:cs="Times New Roman"/>
          <w:b/>
          <w:sz w:val="24"/>
          <w:szCs w:val="24"/>
        </w:rPr>
      </w:pPr>
    </w:p>
    <w:p w:rsidR="007B5C5B" w:rsidRDefault="007B5C5B" w:rsidP="00B40C65">
      <w:pPr>
        <w:pStyle w:val="Default"/>
        <w:jc w:val="center"/>
        <w:rPr>
          <w:sz w:val="32"/>
          <w:szCs w:val="32"/>
        </w:rPr>
      </w:pPr>
      <w:r>
        <w:rPr>
          <w:sz w:val="32"/>
          <w:szCs w:val="32"/>
        </w:rPr>
        <w:t>Drugi interdisciplinarni i interkonfesionalni simpozij</w:t>
      </w:r>
    </w:p>
    <w:p w:rsidR="007B5C5B" w:rsidRDefault="007B5C5B" w:rsidP="00B40C65">
      <w:pPr>
        <w:pStyle w:val="Default"/>
        <w:jc w:val="center"/>
        <w:rPr>
          <w:b/>
          <w:bCs/>
          <w:sz w:val="36"/>
          <w:szCs w:val="36"/>
        </w:rPr>
      </w:pPr>
      <w:r>
        <w:rPr>
          <w:b/>
          <w:bCs/>
          <w:sz w:val="36"/>
          <w:szCs w:val="36"/>
        </w:rPr>
        <w:t>“Vjera u Boga – spaja ili razdvaja?”</w:t>
      </w:r>
    </w:p>
    <w:p w:rsidR="00B40C65" w:rsidRDefault="00B40C65" w:rsidP="00B40C65">
      <w:pPr>
        <w:pStyle w:val="Default"/>
        <w:jc w:val="center"/>
        <w:rPr>
          <w:sz w:val="36"/>
          <w:szCs w:val="36"/>
        </w:rPr>
      </w:pPr>
    </w:p>
    <w:p w:rsidR="00B40C65" w:rsidRDefault="007B5C5B" w:rsidP="00B40C65">
      <w:pPr>
        <w:pStyle w:val="Default"/>
        <w:jc w:val="center"/>
        <w:rPr>
          <w:b/>
          <w:bCs/>
          <w:sz w:val="28"/>
          <w:szCs w:val="28"/>
        </w:rPr>
      </w:pPr>
      <w:r>
        <w:rPr>
          <w:b/>
          <w:bCs/>
          <w:sz w:val="28"/>
          <w:szCs w:val="28"/>
        </w:rPr>
        <w:t xml:space="preserve">The Second Interdisciplinary and Interconfessional Symposium </w:t>
      </w:r>
    </w:p>
    <w:p w:rsidR="007B5C5B" w:rsidRDefault="007B5C5B" w:rsidP="00B40C65">
      <w:pPr>
        <w:pStyle w:val="Default"/>
        <w:jc w:val="center"/>
        <w:rPr>
          <w:sz w:val="28"/>
          <w:szCs w:val="28"/>
        </w:rPr>
      </w:pPr>
      <w:r>
        <w:rPr>
          <w:b/>
          <w:bCs/>
          <w:sz w:val="28"/>
          <w:szCs w:val="28"/>
        </w:rPr>
        <w:t>"Faith in God - unites or separates?"</w:t>
      </w:r>
    </w:p>
    <w:p w:rsidR="00552E59" w:rsidRDefault="00552E59" w:rsidP="00B40C65">
      <w:pPr>
        <w:pStyle w:val="Default"/>
        <w:jc w:val="center"/>
        <w:rPr>
          <w:b/>
          <w:bCs/>
          <w:sz w:val="28"/>
          <w:szCs w:val="28"/>
        </w:rPr>
      </w:pPr>
    </w:p>
    <w:p w:rsidR="007B5C5B" w:rsidRDefault="007B5C5B" w:rsidP="00B40C65">
      <w:pPr>
        <w:pStyle w:val="Default"/>
        <w:jc w:val="center"/>
        <w:rPr>
          <w:sz w:val="28"/>
          <w:szCs w:val="28"/>
        </w:rPr>
      </w:pPr>
      <w:r>
        <w:rPr>
          <w:b/>
          <w:bCs/>
          <w:sz w:val="28"/>
          <w:szCs w:val="28"/>
        </w:rPr>
        <w:t>22. travnja/aprila 2023. od 10 do 16,30 h Banja Luka, Slatinska 1 (Trap</w:t>
      </w:r>
      <w:r w:rsidR="00170AA2">
        <w:rPr>
          <w:b/>
          <w:bCs/>
          <w:sz w:val="28"/>
          <w:szCs w:val="28"/>
        </w:rPr>
        <w:t>i</w:t>
      </w:r>
      <w:r>
        <w:rPr>
          <w:b/>
          <w:bCs/>
          <w:sz w:val="28"/>
          <w:szCs w:val="28"/>
        </w:rPr>
        <w:t>sti)</w:t>
      </w:r>
    </w:p>
    <w:p w:rsidR="00170AA2" w:rsidRDefault="007B5C5B" w:rsidP="00B40C65">
      <w:pPr>
        <w:pStyle w:val="Default"/>
        <w:jc w:val="center"/>
        <w:rPr>
          <w:b/>
          <w:bCs/>
          <w:sz w:val="28"/>
          <w:szCs w:val="28"/>
        </w:rPr>
      </w:pPr>
      <w:r>
        <w:rPr>
          <w:b/>
          <w:bCs/>
          <w:sz w:val="28"/>
          <w:szCs w:val="28"/>
        </w:rPr>
        <w:t>Centar za mir i suradnju – Kuća susreta „Marija Zvijezda”</w:t>
      </w:r>
    </w:p>
    <w:p w:rsidR="00D20174" w:rsidRDefault="00D20174" w:rsidP="00B40C65">
      <w:pPr>
        <w:pStyle w:val="Default"/>
        <w:jc w:val="center"/>
        <w:rPr>
          <w:b/>
          <w:bCs/>
          <w:sz w:val="28"/>
          <w:szCs w:val="28"/>
        </w:rPr>
      </w:pPr>
    </w:p>
    <w:p w:rsidR="00552E59" w:rsidRDefault="00DC36FC" w:rsidP="00B40C65">
      <w:pPr>
        <w:pStyle w:val="Default"/>
        <w:jc w:val="center"/>
        <w:rPr>
          <w:b/>
          <w:bCs/>
          <w:sz w:val="28"/>
          <w:szCs w:val="28"/>
        </w:rPr>
      </w:pPr>
      <w:r>
        <w:rPr>
          <w:b/>
          <w:bCs/>
          <w:sz w:val="28"/>
          <w:szCs w:val="28"/>
        </w:rPr>
        <w:t>Voditelji:</w:t>
      </w:r>
    </w:p>
    <w:p w:rsidR="00117B00" w:rsidRDefault="00552E59" w:rsidP="00B40C65">
      <w:pPr>
        <w:pStyle w:val="Default"/>
        <w:jc w:val="center"/>
        <w:rPr>
          <w:b/>
          <w:bCs/>
          <w:sz w:val="28"/>
          <w:szCs w:val="28"/>
        </w:rPr>
      </w:pPr>
      <w:r>
        <w:rPr>
          <w:b/>
          <w:bCs/>
          <w:sz w:val="28"/>
          <w:szCs w:val="28"/>
        </w:rPr>
        <w:t>A</w:t>
      </w:r>
      <w:r w:rsidR="00B40C65">
        <w:rPr>
          <w:b/>
          <w:bCs/>
          <w:sz w:val="28"/>
          <w:szCs w:val="28"/>
        </w:rPr>
        <w:t>kademik</w:t>
      </w:r>
      <w:r w:rsidR="00DC36FC">
        <w:rPr>
          <w:b/>
          <w:bCs/>
          <w:sz w:val="28"/>
          <w:szCs w:val="28"/>
        </w:rPr>
        <w:t xml:space="preserve"> Franjo Komarica</w:t>
      </w:r>
    </w:p>
    <w:p w:rsidR="00DC36FC" w:rsidRDefault="00DC36FC" w:rsidP="00B40C65">
      <w:pPr>
        <w:pStyle w:val="Default"/>
        <w:jc w:val="center"/>
        <w:rPr>
          <w:b/>
          <w:bCs/>
          <w:sz w:val="28"/>
          <w:szCs w:val="28"/>
        </w:rPr>
      </w:pPr>
      <w:r>
        <w:rPr>
          <w:b/>
          <w:bCs/>
          <w:sz w:val="28"/>
          <w:szCs w:val="28"/>
        </w:rPr>
        <w:t>Akad</w:t>
      </w:r>
      <w:r w:rsidR="00B40C65">
        <w:rPr>
          <w:b/>
          <w:bCs/>
          <w:sz w:val="28"/>
          <w:szCs w:val="28"/>
        </w:rPr>
        <w:t>emik</w:t>
      </w:r>
      <w:r>
        <w:rPr>
          <w:b/>
          <w:bCs/>
          <w:sz w:val="28"/>
          <w:szCs w:val="28"/>
        </w:rPr>
        <w:t xml:space="preserve"> Lino Veljak</w:t>
      </w:r>
    </w:p>
    <w:p w:rsidR="007B5C5B" w:rsidRDefault="007B5C5B" w:rsidP="00B40C65">
      <w:pPr>
        <w:pStyle w:val="Default"/>
        <w:jc w:val="center"/>
        <w:rPr>
          <w:sz w:val="28"/>
          <w:szCs w:val="28"/>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D20174" w:rsidRDefault="00D20174" w:rsidP="00170AA2">
      <w:pPr>
        <w:pStyle w:val="Default"/>
        <w:jc w:val="center"/>
        <w:rPr>
          <w:b/>
          <w:bCs/>
          <w:sz w:val="32"/>
          <w:szCs w:val="32"/>
        </w:rPr>
      </w:pPr>
    </w:p>
    <w:p w:rsidR="00B40C65" w:rsidRDefault="00B40C65" w:rsidP="00170AA2">
      <w:pPr>
        <w:pStyle w:val="Default"/>
        <w:jc w:val="center"/>
        <w:rPr>
          <w:b/>
          <w:bCs/>
          <w:sz w:val="32"/>
          <w:szCs w:val="32"/>
        </w:rPr>
      </w:pPr>
    </w:p>
    <w:p w:rsidR="007B5C5B" w:rsidRDefault="007B5C5B" w:rsidP="00170AA2">
      <w:pPr>
        <w:pStyle w:val="Default"/>
        <w:jc w:val="center"/>
        <w:rPr>
          <w:sz w:val="32"/>
          <w:szCs w:val="32"/>
        </w:rPr>
      </w:pPr>
      <w:r>
        <w:rPr>
          <w:b/>
          <w:bCs/>
          <w:sz w:val="32"/>
          <w:szCs w:val="32"/>
        </w:rPr>
        <w:t>P R O G R A M</w:t>
      </w:r>
    </w:p>
    <w:p w:rsidR="007D2EBD" w:rsidRDefault="007D2EBD" w:rsidP="00117B00">
      <w:pPr>
        <w:spacing w:after="0"/>
        <w:rPr>
          <w:rFonts w:ascii="Times New Roman" w:hAnsi="Times New Roman" w:cs="Times New Roman"/>
          <w:b/>
          <w:sz w:val="32"/>
          <w:szCs w:val="32"/>
        </w:rPr>
      </w:pPr>
    </w:p>
    <w:p w:rsidR="007D2EBD" w:rsidRDefault="007D2EBD" w:rsidP="007D2EBD">
      <w:pPr>
        <w:jc w:val="center"/>
        <w:rPr>
          <w:rFonts w:ascii="Times New Roman" w:hAnsi="Times New Roman" w:cs="Times New Roman"/>
          <w:b/>
          <w:sz w:val="32"/>
          <w:szCs w:val="32"/>
          <w:lang w:val="pl-PL"/>
        </w:rPr>
      </w:pPr>
      <w:r>
        <w:rPr>
          <w:rFonts w:ascii="Times New Roman" w:hAnsi="Times New Roman" w:cs="Times New Roman"/>
          <w:b/>
          <w:sz w:val="32"/>
          <w:szCs w:val="32"/>
          <w:lang w:val="pl-PL"/>
        </w:rPr>
        <w:t>22. april</w:t>
      </w:r>
      <w:r w:rsidR="00D20174">
        <w:rPr>
          <w:rFonts w:ascii="Times New Roman" w:hAnsi="Times New Roman" w:cs="Times New Roman"/>
          <w:b/>
          <w:sz w:val="32"/>
          <w:szCs w:val="32"/>
          <w:lang w:val="pl-PL"/>
        </w:rPr>
        <w:t>a/travnja 2023. od 10:00 do 16:3</w:t>
      </w:r>
      <w:r>
        <w:rPr>
          <w:rFonts w:ascii="Times New Roman" w:hAnsi="Times New Roman" w:cs="Times New Roman"/>
          <w:b/>
          <w:sz w:val="32"/>
          <w:szCs w:val="32"/>
          <w:lang w:val="pl-PL"/>
        </w:rPr>
        <w:t>0</w:t>
      </w:r>
    </w:p>
    <w:p w:rsidR="007D2EBD" w:rsidRDefault="007D2EBD" w:rsidP="00B40C65">
      <w:pPr>
        <w:jc w:val="center"/>
        <w:rPr>
          <w:rFonts w:ascii="Times New Roman" w:hAnsi="Times New Roman" w:cs="Times New Roman"/>
          <w:b/>
          <w:sz w:val="32"/>
          <w:szCs w:val="32"/>
          <w:lang w:val="pl-PL"/>
        </w:rPr>
      </w:pPr>
      <w:r>
        <w:rPr>
          <w:rFonts w:ascii="Times New Roman" w:hAnsi="Times New Roman" w:cs="Times New Roman"/>
          <w:b/>
          <w:sz w:val="32"/>
          <w:szCs w:val="32"/>
          <w:lang w:val="pl-PL"/>
        </w:rPr>
        <w:t>Centar za mir i suradnju Marija Zvijezda, Banja Luka</w:t>
      </w:r>
    </w:p>
    <w:p w:rsidR="00B40C65" w:rsidRPr="00B40C65" w:rsidRDefault="00B40C65" w:rsidP="00B40C65">
      <w:pPr>
        <w:jc w:val="center"/>
        <w:rPr>
          <w:rFonts w:ascii="Times New Roman" w:hAnsi="Times New Roman" w:cs="Times New Roman"/>
          <w:b/>
          <w:sz w:val="32"/>
          <w:szCs w:val="32"/>
          <w:lang w:val="pl-PL"/>
        </w:rPr>
      </w:pPr>
    </w:p>
    <w:tbl>
      <w:tblPr>
        <w:tblStyle w:val="TableGrid"/>
        <w:tblW w:w="9747" w:type="dxa"/>
        <w:tblLook w:val="04A0" w:firstRow="1" w:lastRow="0" w:firstColumn="1" w:lastColumn="0" w:noHBand="0" w:noVBand="1"/>
      </w:tblPr>
      <w:tblGrid>
        <w:gridCol w:w="1668"/>
        <w:gridCol w:w="8079"/>
      </w:tblGrid>
      <w:tr w:rsidR="007B5C5B" w:rsidTr="00552E59">
        <w:tc>
          <w:tcPr>
            <w:tcW w:w="1668" w:type="dxa"/>
            <w:hideMark/>
          </w:tcPr>
          <w:p w:rsidR="007B5C5B" w:rsidRDefault="007B5C5B" w:rsidP="009D0AC9">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10:00-10:15</w:t>
            </w:r>
          </w:p>
        </w:tc>
        <w:tc>
          <w:tcPr>
            <w:tcW w:w="8079" w:type="dxa"/>
            <w:hideMark/>
          </w:tcPr>
          <w:p w:rsidR="007B5C5B" w:rsidRPr="007B5C5B" w:rsidRDefault="007B5C5B" w:rsidP="009D0AC9">
            <w:pPr>
              <w:tabs>
                <w:tab w:val="left" w:pos="5812"/>
              </w:tabs>
              <w:rPr>
                <w:rFonts w:ascii="Times New Roman" w:hAnsi="Times New Roman" w:cs="Times New Roman"/>
                <w:b/>
                <w:sz w:val="28"/>
                <w:szCs w:val="28"/>
                <w:lang w:val="sr-Latn-BA"/>
              </w:rPr>
            </w:pPr>
            <w:r w:rsidRPr="007B5C5B">
              <w:rPr>
                <w:rFonts w:ascii="Times New Roman" w:hAnsi="Times New Roman" w:cs="Times New Roman"/>
                <w:b/>
                <w:sz w:val="28"/>
                <w:szCs w:val="28"/>
              </w:rPr>
              <w:t>Glazbena uvertira – Cantores Sancti Marci / Zagreb</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B5C5B">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10:15</w:t>
            </w:r>
            <w:r w:rsidR="007D2EBD">
              <w:rPr>
                <w:rFonts w:ascii="Times New Roman" w:hAnsi="Times New Roman" w:cs="Times New Roman"/>
                <w:b/>
                <w:sz w:val="28"/>
                <w:szCs w:val="28"/>
                <w:lang w:val="sr-Latn-BA"/>
              </w:rPr>
              <w:t>-10:</w:t>
            </w:r>
            <w:r>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 xml:space="preserve">Otvaranje skupa, pozdravni govori u ime IANUBIH: </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Asim Kurjak, Lino Veljak, Franjo Komarica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B5C5B">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10:30-10:45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Franjo Komarica (Banja Luka)</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Kako religije mogu postati sposobne za  miroljubivo</w:t>
            </w:r>
            <w:r w:rsidR="007B5C5B">
              <w:rPr>
                <w:rFonts w:ascii="Times New Roman" w:hAnsi="Times New Roman" w:cs="Times New Roman"/>
                <w:b/>
                <w:sz w:val="28"/>
                <w:szCs w:val="28"/>
                <w:lang w:val="sr-Latn-BA"/>
              </w:rPr>
              <w:t xml:space="preserve"> </w:t>
            </w:r>
            <w:r>
              <w:rPr>
                <w:rFonts w:ascii="Times New Roman" w:hAnsi="Times New Roman" w:cs="Times New Roman"/>
                <w:b/>
                <w:sz w:val="28"/>
                <w:szCs w:val="28"/>
                <w:lang w:val="sr-Latn-BA"/>
              </w:rPr>
              <w:t>st?</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2466F1">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10:45</w:t>
            </w:r>
            <w:r w:rsidR="007B5C5B">
              <w:rPr>
                <w:rFonts w:ascii="Times New Roman" w:hAnsi="Times New Roman" w:cs="Times New Roman"/>
                <w:b/>
                <w:sz w:val="28"/>
                <w:szCs w:val="28"/>
                <w:lang w:val="sr-Latn-BA"/>
              </w:rPr>
              <w:t>-11</w:t>
            </w:r>
            <w:r w:rsidR="007D2EBD">
              <w:rPr>
                <w:rFonts w:ascii="Times New Roman" w:hAnsi="Times New Roman" w:cs="Times New Roman"/>
                <w:b/>
                <w:sz w:val="28"/>
                <w:szCs w:val="28"/>
                <w:lang w:val="sr-Latn-BA"/>
              </w:rPr>
              <w:t>:</w:t>
            </w:r>
            <w:r>
              <w:rPr>
                <w:rFonts w:ascii="Times New Roman" w:hAnsi="Times New Roman" w:cs="Times New Roman"/>
                <w:b/>
                <w:sz w:val="28"/>
                <w:szCs w:val="28"/>
                <w:lang w:val="sr-Latn-BA"/>
              </w:rPr>
              <w:t>00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Asim Kurjak (Zagreb)</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Znanost i religija – sinergizam a ne skepticizam</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2466F1">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11:00</w:t>
            </w:r>
            <w:r w:rsidR="007B5C5B">
              <w:rPr>
                <w:rFonts w:ascii="Times New Roman" w:hAnsi="Times New Roman" w:cs="Times New Roman"/>
                <w:b/>
                <w:sz w:val="28"/>
                <w:szCs w:val="28"/>
                <w:lang w:val="sr-Latn-BA"/>
              </w:rPr>
              <w:t>-11:</w:t>
            </w:r>
            <w:r>
              <w:rPr>
                <w:rFonts w:ascii="Times New Roman" w:hAnsi="Times New Roman" w:cs="Times New Roman"/>
                <w:b/>
                <w:sz w:val="28"/>
                <w:szCs w:val="28"/>
                <w:lang w:val="sr-Latn-BA"/>
              </w:rPr>
              <w:t>15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Rusmir Mahmutćehajić (Sarajevo)</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O Bogu i znanstveniku: preispitivanje mogućih filozofskih koncepata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2466F1">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11:15</w:t>
            </w:r>
            <w:r w:rsidR="007B5C5B">
              <w:rPr>
                <w:rFonts w:ascii="Times New Roman" w:hAnsi="Times New Roman" w:cs="Times New Roman"/>
                <w:b/>
                <w:sz w:val="28"/>
                <w:szCs w:val="28"/>
                <w:lang w:val="sr-Latn-BA"/>
              </w:rPr>
              <w:t>-11:</w:t>
            </w:r>
            <w:r>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2466F1" w:rsidRDefault="007D2EBD" w:rsidP="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Mijo Nikić (Zagreb)</w:t>
            </w:r>
            <w:r w:rsidR="002466F1">
              <w:rPr>
                <w:rFonts w:ascii="Times New Roman" w:hAnsi="Times New Roman" w:cs="Times New Roman"/>
                <w:b/>
                <w:sz w:val="28"/>
                <w:szCs w:val="28"/>
                <w:lang w:val="sr-Latn-BA"/>
              </w:rPr>
              <w:t xml:space="preserve"> </w:t>
            </w:r>
          </w:p>
          <w:p w:rsidR="007D2EBD" w:rsidRDefault="007D2EBD" w:rsidP="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 xml:space="preserve">Krive i prave slike Boga </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2466F1">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11:30-11:45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Pr="007B5C5B" w:rsidRDefault="007D2EBD">
            <w:pPr>
              <w:tabs>
                <w:tab w:val="left" w:pos="5812"/>
              </w:tabs>
              <w:rPr>
                <w:rFonts w:ascii="Times New Roman" w:hAnsi="Times New Roman" w:cs="Times New Roman"/>
                <w:b/>
                <w:i/>
                <w:sz w:val="28"/>
                <w:szCs w:val="28"/>
                <w:lang w:val="sr-Latn-BA"/>
              </w:rPr>
            </w:pPr>
            <w:r w:rsidRPr="007B5C5B">
              <w:rPr>
                <w:rFonts w:ascii="Times New Roman" w:hAnsi="Times New Roman" w:cs="Times New Roman"/>
                <w:b/>
                <w:i/>
                <w:sz w:val="28"/>
                <w:szCs w:val="28"/>
                <w:lang w:val="sr-Latn-BA"/>
              </w:rPr>
              <w:t>rasprava o referatima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11:45</w:t>
            </w:r>
            <w:r w:rsidR="002466F1">
              <w:rPr>
                <w:rFonts w:ascii="Times New Roman" w:hAnsi="Times New Roman" w:cs="Times New Roman"/>
                <w:b/>
                <w:sz w:val="28"/>
                <w:szCs w:val="28"/>
                <w:lang w:val="sr-Latn-BA"/>
              </w:rPr>
              <w:t>-12:</w:t>
            </w:r>
            <w:r>
              <w:rPr>
                <w:rFonts w:ascii="Times New Roman" w:hAnsi="Times New Roman" w:cs="Times New Roman"/>
                <w:b/>
                <w:sz w:val="28"/>
                <w:szCs w:val="28"/>
                <w:lang w:val="sr-Latn-BA"/>
              </w:rPr>
              <w:t>15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Pr="007B5C5B" w:rsidRDefault="007D2EBD">
            <w:pPr>
              <w:tabs>
                <w:tab w:val="left" w:pos="5812"/>
              </w:tabs>
              <w:rPr>
                <w:rFonts w:ascii="Times New Roman" w:hAnsi="Times New Roman" w:cs="Times New Roman"/>
                <w:b/>
                <w:i/>
                <w:sz w:val="28"/>
                <w:szCs w:val="28"/>
                <w:lang w:val="sr-Latn-BA"/>
              </w:rPr>
            </w:pPr>
            <w:r w:rsidRPr="007B5C5B">
              <w:rPr>
                <w:rFonts w:ascii="Times New Roman" w:hAnsi="Times New Roman" w:cs="Times New Roman"/>
                <w:b/>
                <w:i/>
                <w:sz w:val="28"/>
                <w:szCs w:val="28"/>
                <w:lang w:val="sr-Latn-BA"/>
              </w:rPr>
              <w:t>stanka za osvježenje</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12:15</w:t>
            </w:r>
            <w:r w:rsidR="007D2EBD">
              <w:rPr>
                <w:rFonts w:ascii="Times New Roman" w:hAnsi="Times New Roman" w:cs="Times New Roman"/>
                <w:b/>
                <w:sz w:val="28"/>
                <w:szCs w:val="28"/>
                <w:lang w:val="sr-Latn-BA"/>
              </w:rPr>
              <w:t>-12:</w:t>
            </w:r>
            <w:r>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Miodrag Živanović (Banja Luka)</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Kako nas Bog oslovljava (o Jaspersu i Levinasu)?</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12:30</w:t>
            </w:r>
            <w:r w:rsidR="007D2EBD">
              <w:rPr>
                <w:rFonts w:ascii="Times New Roman" w:hAnsi="Times New Roman" w:cs="Times New Roman"/>
                <w:b/>
                <w:sz w:val="28"/>
                <w:szCs w:val="28"/>
                <w:lang w:val="sr-Latn-BA"/>
              </w:rPr>
              <w:t>-12:</w:t>
            </w:r>
            <w:r>
              <w:rPr>
                <w:rFonts w:ascii="Times New Roman" w:hAnsi="Times New Roman" w:cs="Times New Roman"/>
                <w:b/>
                <w:sz w:val="28"/>
                <w:szCs w:val="28"/>
                <w:lang w:val="sr-Latn-BA"/>
              </w:rPr>
              <w:t>45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rPr>
            </w:pPr>
            <w:r>
              <w:rPr>
                <w:rFonts w:ascii="Times New Roman" w:hAnsi="Times New Roman" w:cs="Times New Roman"/>
                <w:b/>
                <w:sz w:val="28"/>
                <w:szCs w:val="28"/>
              </w:rPr>
              <w:t>Muris Spahić (Banja Luka)</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rPr>
              <w:t>Islamski teološki pogledi u interpretaciji Boga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12:45-13</w:t>
            </w:r>
            <w:r w:rsidR="007D2EBD">
              <w:rPr>
                <w:rFonts w:ascii="Times New Roman" w:hAnsi="Times New Roman" w:cs="Times New Roman"/>
                <w:b/>
                <w:sz w:val="28"/>
                <w:szCs w:val="28"/>
                <w:lang w:val="sr-Latn-BA"/>
              </w:rPr>
              <w:t>:</w:t>
            </w:r>
            <w:r>
              <w:rPr>
                <w:rFonts w:ascii="Times New Roman" w:hAnsi="Times New Roman" w:cs="Times New Roman"/>
                <w:b/>
                <w:sz w:val="28"/>
                <w:szCs w:val="28"/>
                <w:lang w:val="sr-Latn-BA"/>
              </w:rPr>
              <w:t>00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Vladislav Topalović (Ist. Sarajevo)</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Biblijski antiikonizam i savremeno vrednovanje vizuelnog</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13:00</w:t>
            </w:r>
            <w:r w:rsidR="007D2EBD">
              <w:rPr>
                <w:rFonts w:ascii="Times New Roman" w:hAnsi="Times New Roman" w:cs="Times New Roman"/>
                <w:b/>
                <w:sz w:val="28"/>
                <w:szCs w:val="28"/>
                <w:lang w:val="sr-Latn-BA"/>
              </w:rPr>
              <w:t>-13:</w:t>
            </w:r>
            <w:r>
              <w:rPr>
                <w:rFonts w:ascii="Times New Roman" w:hAnsi="Times New Roman" w:cs="Times New Roman"/>
                <w:b/>
                <w:sz w:val="28"/>
                <w:szCs w:val="28"/>
                <w:lang w:val="sr-Latn-BA"/>
              </w:rPr>
              <w:t>15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Sead Alić (Zagreb/Koprivnica)</w:t>
            </w:r>
          </w:p>
          <w:p w:rsidR="007D2EBD" w:rsidRDefault="00552E59">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Ti</w:t>
            </w:r>
            <w:r w:rsidR="007D2EBD">
              <w:rPr>
                <w:rFonts w:ascii="Times New Roman" w:hAnsi="Times New Roman" w:cs="Times New Roman"/>
                <w:b/>
                <w:sz w:val="28"/>
                <w:szCs w:val="28"/>
                <w:lang w:val="sr-Latn-BA"/>
              </w:rPr>
              <w:t>k tok teologija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13:15</w:t>
            </w:r>
            <w:r w:rsidR="007D2EBD">
              <w:rPr>
                <w:rFonts w:ascii="Times New Roman" w:hAnsi="Times New Roman" w:cs="Times New Roman"/>
                <w:b/>
                <w:sz w:val="28"/>
                <w:szCs w:val="28"/>
                <w:lang w:val="sr-Latn-BA"/>
              </w:rPr>
              <w:t>-13:</w:t>
            </w:r>
            <w:r>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117B00">
            <w:pPr>
              <w:tabs>
                <w:tab w:val="left" w:pos="5812"/>
              </w:tabs>
              <w:rPr>
                <w:rFonts w:ascii="Times New Roman" w:hAnsi="Times New Roman" w:cs="Times New Roman"/>
                <w:b/>
                <w:sz w:val="28"/>
                <w:szCs w:val="28"/>
                <w:lang w:val="sr-Latn-BA"/>
              </w:rPr>
            </w:pPr>
            <w:r w:rsidRPr="00792A74">
              <w:rPr>
                <w:rFonts w:ascii="Times New Roman" w:hAnsi="Times New Roman" w:cs="Times New Roman"/>
                <w:b/>
                <w:i/>
                <w:sz w:val="28"/>
                <w:szCs w:val="28"/>
                <w:lang w:val="sr-Latn-BA"/>
              </w:rPr>
              <w:t>rasprava o referatima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13:30</w:t>
            </w:r>
            <w:r w:rsidR="00117B00">
              <w:rPr>
                <w:rFonts w:ascii="Times New Roman" w:hAnsi="Times New Roman" w:cs="Times New Roman"/>
                <w:b/>
                <w:sz w:val="28"/>
                <w:szCs w:val="28"/>
                <w:lang w:val="sr-Latn-BA"/>
              </w:rPr>
              <w:t>-14</w:t>
            </w:r>
            <w:r w:rsidR="007D2EBD">
              <w:rPr>
                <w:rFonts w:ascii="Times New Roman" w:hAnsi="Times New Roman" w:cs="Times New Roman"/>
                <w:b/>
                <w:sz w:val="28"/>
                <w:szCs w:val="28"/>
                <w:lang w:val="sr-Latn-BA"/>
              </w:rPr>
              <w:t>:</w:t>
            </w:r>
            <w:r w:rsidR="00117B00">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Pr="00792A74" w:rsidRDefault="00117B00">
            <w:pPr>
              <w:tabs>
                <w:tab w:val="left" w:pos="5812"/>
              </w:tabs>
              <w:rPr>
                <w:rFonts w:ascii="Times New Roman" w:hAnsi="Times New Roman" w:cs="Times New Roman"/>
                <w:b/>
                <w:i/>
                <w:sz w:val="28"/>
                <w:szCs w:val="28"/>
                <w:lang w:val="sr-Latn-BA"/>
              </w:rPr>
            </w:pPr>
            <w:r>
              <w:rPr>
                <w:rFonts w:ascii="Times New Roman" w:hAnsi="Times New Roman" w:cs="Times New Roman"/>
                <w:b/>
                <w:i/>
                <w:sz w:val="28"/>
                <w:szCs w:val="28"/>
                <w:lang w:val="sr-Latn-BA"/>
              </w:rPr>
              <w:t>Stanka za ručak</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117B00">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14:30</w:t>
            </w:r>
            <w:r w:rsidR="00792A74">
              <w:rPr>
                <w:rFonts w:ascii="Times New Roman" w:hAnsi="Times New Roman" w:cs="Times New Roman"/>
                <w:b/>
                <w:sz w:val="28"/>
                <w:szCs w:val="28"/>
                <w:lang w:val="sr-Latn-BA"/>
              </w:rPr>
              <w:t>-14:45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117B00" w:rsidRDefault="00117B00" w:rsidP="00117B00">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Žana Vukosavljević (Banja Luka)</w:t>
            </w:r>
          </w:p>
          <w:p w:rsidR="007D2EBD" w:rsidRPr="00792A74" w:rsidRDefault="00117B00" w:rsidP="00117B00">
            <w:pPr>
              <w:tabs>
                <w:tab w:val="left" w:pos="5812"/>
              </w:tabs>
              <w:rPr>
                <w:rFonts w:ascii="Times New Roman" w:hAnsi="Times New Roman" w:cs="Times New Roman"/>
                <w:b/>
                <w:i/>
                <w:sz w:val="28"/>
                <w:szCs w:val="28"/>
                <w:lang w:val="sr-Latn-BA"/>
              </w:rPr>
            </w:pPr>
            <w:r>
              <w:rPr>
                <w:rFonts w:ascii="Times New Roman" w:hAnsi="Times New Roman" w:cs="Times New Roman"/>
                <w:b/>
                <w:sz w:val="28"/>
                <w:szCs w:val="28"/>
                <w:lang w:val="sr-Latn-BA"/>
              </w:rPr>
              <w:t>„Riječ vjere“ u službi mira</w:t>
            </w:r>
            <w:r w:rsidRPr="00792A74">
              <w:rPr>
                <w:rFonts w:ascii="Times New Roman" w:hAnsi="Times New Roman" w:cs="Times New Roman"/>
                <w:b/>
                <w:i/>
                <w:sz w:val="28"/>
                <w:szCs w:val="28"/>
                <w:lang w:val="sr-Latn-BA"/>
              </w:rPr>
              <w:t xml:space="preserve"> </w:t>
            </w:r>
            <w:r w:rsidR="007D2EBD" w:rsidRPr="00792A74">
              <w:rPr>
                <w:rFonts w:ascii="Times New Roman" w:hAnsi="Times New Roman" w:cs="Times New Roman"/>
                <w:b/>
                <w:i/>
                <w:sz w:val="28"/>
                <w:szCs w:val="28"/>
                <w:lang w:val="sr-Latn-BA"/>
              </w:rPr>
              <w:t>stanka za ručak</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14:45-15</w:t>
            </w:r>
            <w:r w:rsidR="007D2EBD">
              <w:rPr>
                <w:rFonts w:ascii="Times New Roman" w:hAnsi="Times New Roman" w:cs="Times New Roman"/>
                <w:b/>
                <w:sz w:val="28"/>
                <w:szCs w:val="28"/>
                <w:lang w:val="sr-Latn-BA"/>
              </w:rPr>
              <w:t>:</w:t>
            </w:r>
            <w:r>
              <w:rPr>
                <w:rFonts w:ascii="Times New Roman" w:hAnsi="Times New Roman" w:cs="Times New Roman"/>
                <w:b/>
                <w:sz w:val="28"/>
                <w:szCs w:val="28"/>
                <w:lang w:val="sr-Latn-BA"/>
              </w:rPr>
              <w:t>00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Nada Gosić (Rijeka)</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Trudnoća, rađanje i religija u bioetičkoj edukaciji (koautorica Tajana Tomak)</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15:00</w:t>
            </w:r>
            <w:r w:rsidR="007D2EBD">
              <w:rPr>
                <w:rFonts w:ascii="Times New Roman" w:hAnsi="Times New Roman" w:cs="Times New Roman"/>
                <w:b/>
                <w:sz w:val="28"/>
                <w:szCs w:val="28"/>
                <w:lang w:val="sr-Latn-BA"/>
              </w:rPr>
              <w:t>-15:</w:t>
            </w:r>
            <w:r>
              <w:rPr>
                <w:rFonts w:ascii="Times New Roman" w:hAnsi="Times New Roman" w:cs="Times New Roman"/>
                <w:b/>
                <w:sz w:val="28"/>
                <w:szCs w:val="28"/>
                <w:lang w:val="sr-Latn-BA"/>
              </w:rPr>
              <w:t>15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Dževad Zečić (Zenica)</w:t>
            </w:r>
          </w:p>
          <w:p w:rsidR="007D2EBD" w:rsidRDefault="007D2EBD">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 xml:space="preserve">Neopitagorejsko </w:t>
            </w:r>
            <w:r>
              <w:rPr>
                <w:rFonts w:ascii="Times New Roman" w:hAnsi="Times New Roman" w:cs="Times New Roman"/>
                <w:b/>
                <w:sz w:val="28"/>
                <w:szCs w:val="28"/>
              </w:rPr>
              <w:t>tajno društvo Ihvan al-Safa iz 10.stoljeća iz Basre: Kako beskonačno mnoštvo započinje s Jednim?</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lastRenderedPageBreak/>
              <w:t>15:15</w:t>
            </w:r>
            <w:r w:rsidR="007D2EBD">
              <w:rPr>
                <w:rFonts w:ascii="Times New Roman" w:hAnsi="Times New Roman" w:cs="Times New Roman"/>
                <w:b/>
                <w:sz w:val="28"/>
                <w:szCs w:val="28"/>
                <w:lang w:val="sr-Latn-BA"/>
              </w:rPr>
              <w:t>-15:</w:t>
            </w:r>
            <w:r>
              <w:rPr>
                <w:rFonts w:ascii="Times New Roman" w:hAnsi="Times New Roman" w:cs="Times New Roman"/>
                <w:b/>
                <w:sz w:val="28"/>
                <w:szCs w:val="28"/>
                <w:lang w:val="sr-Latn-BA"/>
              </w:rPr>
              <w:t>30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D2EBD" w:rsidP="00B40C65">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Pavo Barišić (Zagreb)</w:t>
            </w:r>
          </w:p>
          <w:p w:rsidR="007D2EBD" w:rsidRDefault="007D2EBD" w:rsidP="00B40C65">
            <w:pPr>
              <w:tabs>
                <w:tab w:val="left" w:pos="5812"/>
              </w:tabs>
              <w:rPr>
                <w:rFonts w:ascii="Times New Roman" w:hAnsi="Times New Roman" w:cs="Times New Roman"/>
                <w:b/>
                <w:sz w:val="28"/>
                <w:szCs w:val="28"/>
                <w:lang w:val="sr-Latn-BA"/>
              </w:rPr>
            </w:pPr>
            <w:r>
              <w:rPr>
                <w:rFonts w:ascii="Times New Roman" w:hAnsi="Times New Roman" w:cs="Times New Roman"/>
                <w:b/>
                <w:bCs/>
                <w:sz w:val="28"/>
                <w:szCs w:val="28"/>
              </w:rPr>
              <w:t>Renesansni zagovornik vjere koja spaja Juraj Dragišić iz Srebrenice: branitelj Bessariona, Mirandole, Savonarole i Reuchlina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792A74">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15:30</w:t>
            </w:r>
            <w:r w:rsidR="007D2EBD">
              <w:rPr>
                <w:rFonts w:ascii="Times New Roman" w:hAnsi="Times New Roman" w:cs="Times New Roman"/>
                <w:b/>
                <w:sz w:val="28"/>
                <w:szCs w:val="28"/>
                <w:lang w:val="sr-Latn-BA"/>
              </w:rPr>
              <w:t>-15:</w:t>
            </w:r>
            <w:r>
              <w:rPr>
                <w:rFonts w:ascii="Times New Roman" w:hAnsi="Times New Roman" w:cs="Times New Roman"/>
                <w:b/>
                <w:sz w:val="28"/>
                <w:szCs w:val="28"/>
                <w:lang w:val="sr-Latn-BA"/>
              </w:rPr>
              <w:t>45</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Pr="00117B00" w:rsidRDefault="007D2EBD">
            <w:pPr>
              <w:tabs>
                <w:tab w:val="left" w:pos="5812"/>
              </w:tabs>
              <w:rPr>
                <w:rFonts w:ascii="Times New Roman" w:hAnsi="Times New Roman" w:cs="Times New Roman"/>
                <w:b/>
                <w:i/>
                <w:sz w:val="28"/>
                <w:szCs w:val="28"/>
                <w:lang w:val="sr-Latn-BA"/>
              </w:rPr>
            </w:pPr>
            <w:r w:rsidRPr="00117B00">
              <w:rPr>
                <w:rFonts w:ascii="Times New Roman" w:hAnsi="Times New Roman" w:cs="Times New Roman"/>
                <w:b/>
                <w:bCs/>
                <w:i/>
                <w:sz w:val="28"/>
                <w:szCs w:val="28"/>
              </w:rPr>
              <w:t>rasprava o referatima</w:t>
            </w:r>
          </w:p>
        </w:tc>
      </w:tr>
      <w:tr w:rsidR="007D2EBD" w:rsidTr="00552E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Default="00117B00">
            <w:pPr>
              <w:tabs>
                <w:tab w:val="left" w:pos="5812"/>
              </w:tabs>
              <w:rPr>
                <w:rFonts w:ascii="Times New Roman" w:hAnsi="Times New Roman" w:cs="Times New Roman"/>
                <w:b/>
                <w:sz w:val="28"/>
                <w:szCs w:val="28"/>
                <w:lang w:val="sr-Latn-BA"/>
              </w:rPr>
            </w:pPr>
            <w:r>
              <w:rPr>
                <w:rFonts w:ascii="Times New Roman" w:hAnsi="Times New Roman" w:cs="Times New Roman"/>
                <w:b/>
                <w:sz w:val="28"/>
                <w:szCs w:val="28"/>
                <w:lang w:val="sr-Latn-BA"/>
              </w:rPr>
              <w:t>15:45-16:3</w:t>
            </w:r>
            <w:r w:rsidR="007D2EBD">
              <w:rPr>
                <w:rFonts w:ascii="Times New Roman" w:hAnsi="Times New Roman" w:cs="Times New Roman"/>
                <w:b/>
                <w:sz w:val="28"/>
                <w:szCs w:val="28"/>
                <w:lang w:val="sr-Latn-BA"/>
              </w:rPr>
              <w:t>0</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D2EBD" w:rsidRPr="00117B00" w:rsidRDefault="007D2EBD">
            <w:pPr>
              <w:tabs>
                <w:tab w:val="left" w:pos="5812"/>
              </w:tabs>
              <w:rPr>
                <w:rFonts w:ascii="Times New Roman" w:hAnsi="Times New Roman" w:cs="Times New Roman"/>
                <w:b/>
                <w:i/>
                <w:sz w:val="28"/>
                <w:szCs w:val="28"/>
                <w:lang w:val="sr-Latn-BA"/>
              </w:rPr>
            </w:pPr>
            <w:r w:rsidRPr="00117B00">
              <w:rPr>
                <w:rFonts w:ascii="Times New Roman" w:hAnsi="Times New Roman" w:cs="Times New Roman"/>
                <w:b/>
                <w:bCs/>
                <w:i/>
                <w:sz w:val="28"/>
                <w:szCs w:val="28"/>
              </w:rPr>
              <w:t>završna rasprava</w:t>
            </w:r>
          </w:p>
        </w:tc>
      </w:tr>
    </w:tbl>
    <w:p w:rsidR="007D2EBD" w:rsidRDefault="007D2EBD" w:rsidP="007D2EBD">
      <w:pPr>
        <w:jc w:val="both"/>
        <w:rPr>
          <w:rFonts w:ascii="Bookman Old Style" w:hAnsi="Bookman Old Style"/>
          <w:sz w:val="28"/>
          <w:szCs w:val="28"/>
          <w:lang w:val="sr-Latn-BA"/>
        </w:rPr>
      </w:pPr>
      <w:r>
        <w:rPr>
          <w:rFonts w:ascii="Bookman Old Style" w:hAnsi="Bookman Old Style"/>
          <w:sz w:val="28"/>
          <w:szCs w:val="28"/>
          <w:lang w:val="sr-Latn-BA"/>
        </w:rPr>
        <w:t xml:space="preserve"> </w:t>
      </w:r>
    </w:p>
    <w:p w:rsidR="00552E59" w:rsidRDefault="00552E59" w:rsidP="00117B00">
      <w:pPr>
        <w:pStyle w:val="Default"/>
        <w:rPr>
          <w:b/>
          <w:bCs/>
          <w:sz w:val="23"/>
          <w:szCs w:val="23"/>
        </w:rPr>
      </w:pPr>
    </w:p>
    <w:p w:rsidR="00552E59" w:rsidRDefault="00552E59" w:rsidP="00117B00">
      <w:pPr>
        <w:pStyle w:val="Default"/>
        <w:rPr>
          <w:b/>
          <w:bCs/>
          <w:sz w:val="23"/>
          <w:szCs w:val="23"/>
        </w:rPr>
      </w:pPr>
    </w:p>
    <w:p w:rsidR="00117B00" w:rsidRDefault="00552E59" w:rsidP="00117B00">
      <w:pPr>
        <w:pStyle w:val="Default"/>
        <w:rPr>
          <w:sz w:val="23"/>
          <w:szCs w:val="23"/>
        </w:rPr>
      </w:pPr>
      <w:r>
        <w:rPr>
          <w:b/>
          <w:bCs/>
          <w:sz w:val="23"/>
          <w:szCs w:val="23"/>
        </w:rPr>
        <w:t>Za z</w:t>
      </w:r>
      <w:r w:rsidR="00117B00">
        <w:rPr>
          <w:b/>
          <w:bCs/>
          <w:sz w:val="23"/>
          <w:szCs w:val="23"/>
        </w:rPr>
        <w:t xml:space="preserve">ainteresirane: </w:t>
      </w:r>
    </w:p>
    <w:p w:rsidR="00117B00" w:rsidRDefault="00117B00" w:rsidP="00117B00">
      <w:pPr>
        <w:pStyle w:val="Default"/>
        <w:rPr>
          <w:sz w:val="23"/>
          <w:szCs w:val="23"/>
        </w:rPr>
      </w:pPr>
    </w:p>
    <w:p w:rsidR="00117B00" w:rsidRDefault="00117B00" w:rsidP="00117B0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18:00 Misno slavlje / župna crkva Marija Zvijezda </w:t>
      </w:r>
    </w:p>
    <w:p w:rsidR="00117B00" w:rsidRDefault="00117B00" w:rsidP="00117B00">
      <w:pPr>
        <w:pStyle w:val="Default"/>
        <w:rPr>
          <w:sz w:val="23"/>
          <w:szCs w:val="23"/>
        </w:rPr>
      </w:pPr>
    </w:p>
    <w:p w:rsidR="00117B00" w:rsidRDefault="00117B00" w:rsidP="00117B00">
      <w:pPr>
        <w:pStyle w:val="Default"/>
        <w:rPr>
          <w:sz w:val="23"/>
          <w:szCs w:val="23"/>
        </w:rPr>
      </w:pPr>
      <w:r>
        <w:rPr>
          <w:sz w:val="23"/>
          <w:szCs w:val="23"/>
        </w:rPr>
        <w:t xml:space="preserve"> Nakon mise – Koncert: Cantores Sancti Marci </w:t>
      </w:r>
    </w:p>
    <w:p w:rsidR="00373A8A" w:rsidRDefault="00373A8A" w:rsidP="007D2EBD">
      <w:pPr>
        <w:jc w:val="both"/>
        <w:rPr>
          <w:rFonts w:ascii="Bookman Old Style" w:hAnsi="Bookman Old Style"/>
          <w:sz w:val="28"/>
          <w:szCs w:val="28"/>
          <w:lang w:val="sr-Latn-BA"/>
        </w:rPr>
      </w:pPr>
    </w:p>
    <w:p w:rsidR="00117B00" w:rsidRDefault="00117B00" w:rsidP="007D2EBD">
      <w:pPr>
        <w:jc w:val="both"/>
        <w:rPr>
          <w:rFonts w:ascii="Bookman Old Style" w:hAnsi="Bookman Old Style"/>
          <w:sz w:val="28"/>
          <w:szCs w:val="28"/>
          <w:lang w:val="sr-Latn-BA"/>
        </w:rPr>
      </w:pPr>
    </w:p>
    <w:p w:rsidR="00C27733" w:rsidRDefault="00C27733" w:rsidP="00C27733">
      <w:pPr>
        <w:pStyle w:val="Default"/>
        <w:rPr>
          <w:sz w:val="32"/>
          <w:szCs w:val="32"/>
        </w:rPr>
      </w:pPr>
      <w:r>
        <w:rPr>
          <w:b/>
          <w:bCs/>
          <w:i/>
          <w:iCs/>
          <w:sz w:val="32"/>
          <w:szCs w:val="32"/>
        </w:rPr>
        <w:t>RADUJEMO SE VAŠEM DOLASKU I SUDJELOVANJU</w:t>
      </w:r>
      <w:r w:rsidR="006B3AC2">
        <w:rPr>
          <w:b/>
          <w:bCs/>
          <w:i/>
          <w:iCs/>
          <w:sz w:val="32"/>
          <w:szCs w:val="32"/>
        </w:rPr>
        <w:t>!</w:t>
      </w:r>
      <w:r>
        <w:rPr>
          <w:b/>
          <w:bCs/>
          <w:i/>
          <w:iCs/>
          <w:sz w:val="32"/>
          <w:szCs w:val="32"/>
        </w:rPr>
        <w:t xml:space="preserve"> </w:t>
      </w:r>
    </w:p>
    <w:p w:rsidR="006B3AC2" w:rsidRDefault="006B3AC2" w:rsidP="00C27733">
      <w:pPr>
        <w:jc w:val="both"/>
        <w:rPr>
          <w:sz w:val="23"/>
          <w:szCs w:val="23"/>
        </w:rPr>
      </w:pPr>
    </w:p>
    <w:p w:rsidR="006B3AC2" w:rsidRDefault="006B3AC2"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6B3AC2" w:rsidRDefault="006B3AC2" w:rsidP="007D2EBD">
      <w:pPr>
        <w:jc w:val="center"/>
        <w:rPr>
          <w:rFonts w:ascii="Times New Roman" w:hAnsi="Times New Roman" w:cs="Times New Roman"/>
          <w:b/>
          <w:sz w:val="28"/>
          <w:szCs w:val="28"/>
          <w:lang w:val="pl-PL"/>
        </w:rPr>
      </w:pPr>
    </w:p>
    <w:p w:rsidR="006B3AC2" w:rsidRDefault="006B3AC2" w:rsidP="007D2EBD">
      <w:pPr>
        <w:jc w:val="center"/>
        <w:rPr>
          <w:rFonts w:ascii="Times New Roman" w:hAnsi="Times New Roman" w:cs="Times New Roman"/>
          <w:b/>
          <w:sz w:val="28"/>
          <w:szCs w:val="28"/>
          <w:lang w:val="pl-PL"/>
        </w:rPr>
      </w:pPr>
    </w:p>
    <w:p w:rsidR="006B3AC2" w:rsidRDefault="006B3AC2"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D20174" w:rsidRDefault="00D20174" w:rsidP="007D2EBD">
      <w:pPr>
        <w:jc w:val="center"/>
        <w:rPr>
          <w:rFonts w:ascii="Times New Roman" w:hAnsi="Times New Roman" w:cs="Times New Roman"/>
          <w:b/>
          <w:sz w:val="28"/>
          <w:szCs w:val="28"/>
          <w:lang w:val="pl-PL"/>
        </w:rPr>
      </w:pPr>
    </w:p>
    <w:p w:rsidR="00B40C65" w:rsidRDefault="00B40C65" w:rsidP="007D2EBD">
      <w:pPr>
        <w:jc w:val="center"/>
        <w:rPr>
          <w:rFonts w:ascii="Times New Roman" w:hAnsi="Times New Roman" w:cs="Times New Roman"/>
          <w:b/>
          <w:sz w:val="28"/>
          <w:szCs w:val="28"/>
          <w:lang w:val="pl-PL"/>
        </w:rPr>
      </w:pPr>
    </w:p>
    <w:p w:rsidR="00C26C27" w:rsidRPr="00DE4465" w:rsidRDefault="007D2EBD" w:rsidP="007D2EBD">
      <w:pPr>
        <w:jc w:val="center"/>
        <w:rPr>
          <w:rFonts w:ascii="Times New Roman" w:hAnsi="Times New Roman" w:cs="Times New Roman"/>
          <w:b/>
          <w:sz w:val="28"/>
          <w:szCs w:val="28"/>
          <w:lang w:val="pl-PL"/>
        </w:rPr>
      </w:pPr>
      <w:bookmarkStart w:id="0" w:name="_GoBack"/>
      <w:bookmarkEnd w:id="0"/>
      <w:r>
        <w:rPr>
          <w:rFonts w:ascii="Times New Roman" w:hAnsi="Times New Roman" w:cs="Times New Roman"/>
          <w:b/>
          <w:sz w:val="28"/>
          <w:szCs w:val="28"/>
          <w:lang w:val="pl-PL"/>
        </w:rPr>
        <w:t>SAŽECI/SUMMARIES</w:t>
      </w:r>
    </w:p>
    <w:p w:rsidR="00C26C27" w:rsidRPr="00DE4465" w:rsidRDefault="00C26C27" w:rsidP="00C26C27">
      <w:pPr>
        <w:jc w:val="both"/>
        <w:rPr>
          <w:rFonts w:ascii="Times New Roman" w:hAnsi="Times New Roman" w:cs="Times New Roman"/>
          <w:b/>
          <w:sz w:val="28"/>
          <w:szCs w:val="28"/>
          <w:lang w:val="pl-PL"/>
        </w:rPr>
      </w:pPr>
    </w:p>
    <w:p w:rsidR="00C26C27" w:rsidRPr="00B47D2F" w:rsidRDefault="00C26C27" w:rsidP="00C26C27">
      <w:pPr>
        <w:jc w:val="both"/>
        <w:rPr>
          <w:rFonts w:ascii="Times New Roman" w:hAnsi="Times New Roman" w:cs="Times New Roman"/>
          <w:b/>
          <w:sz w:val="24"/>
          <w:szCs w:val="24"/>
          <w:lang w:val="pl-PL"/>
        </w:rPr>
      </w:pPr>
      <w:r w:rsidRPr="00B47D2F">
        <w:rPr>
          <w:rFonts w:ascii="Times New Roman" w:hAnsi="Times New Roman" w:cs="Times New Roman"/>
          <w:b/>
          <w:sz w:val="24"/>
          <w:szCs w:val="24"/>
          <w:lang w:val="pl-PL"/>
        </w:rPr>
        <w:t>Franjo Komarica</w:t>
      </w:r>
    </w:p>
    <w:p w:rsidR="00C26C27" w:rsidRPr="00B47D2F" w:rsidRDefault="00C26C27" w:rsidP="00641AAC">
      <w:pPr>
        <w:jc w:val="center"/>
        <w:rPr>
          <w:rFonts w:ascii="Times New Roman" w:hAnsi="Times New Roman" w:cs="Times New Roman"/>
          <w:b/>
          <w:sz w:val="24"/>
          <w:szCs w:val="24"/>
          <w:lang w:val="pl-PL"/>
        </w:rPr>
      </w:pPr>
      <w:r w:rsidRPr="00B47D2F">
        <w:rPr>
          <w:rFonts w:ascii="Times New Roman" w:hAnsi="Times New Roman" w:cs="Times New Roman"/>
          <w:b/>
          <w:sz w:val="24"/>
          <w:szCs w:val="24"/>
          <w:lang w:val="pl-PL"/>
        </w:rPr>
        <w:t>Kako religije mogu pos</w:t>
      </w:r>
      <w:r w:rsidR="00B47D2F" w:rsidRPr="00B47D2F">
        <w:rPr>
          <w:rFonts w:ascii="Times New Roman" w:hAnsi="Times New Roman" w:cs="Times New Roman"/>
          <w:b/>
          <w:sz w:val="24"/>
          <w:szCs w:val="24"/>
          <w:lang w:val="pl-PL"/>
        </w:rPr>
        <w:t>tati sposobne za miroljubivost?</w:t>
      </w:r>
    </w:p>
    <w:p w:rsidR="00C26C27" w:rsidRPr="00B47D2F" w:rsidRDefault="00C26C27" w:rsidP="00C26C27">
      <w:pPr>
        <w:jc w:val="both"/>
        <w:rPr>
          <w:rFonts w:ascii="Times New Roman" w:hAnsi="Times New Roman" w:cs="Times New Roman"/>
          <w:b/>
          <w:sz w:val="24"/>
          <w:szCs w:val="24"/>
          <w:u w:val="single"/>
          <w:lang w:val="pl-PL"/>
        </w:rPr>
      </w:pP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Ovako formulirana tema izlaganja ima svoje povijesno utemeljenje.</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Put ka miru je dugi proces, koji se ticao – a i danas tiče religija.</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Osobito je monoteističkim religijama - židovstvu, kršćanstvu i islamu – u suprotnosti</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svako služenje idolopoklonstvu i svako glumljenje Boga</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To onda podrazumijeva da one:</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prihvaćaju</w:t>
      </w:r>
      <w:proofErr w:type="gramEnd"/>
      <w:r w:rsidRPr="00B47D2F">
        <w:rPr>
          <w:rFonts w:ascii="Times New Roman" w:hAnsi="Times New Roman" w:cs="Times New Roman"/>
          <w:sz w:val="24"/>
          <w:szCs w:val="24"/>
          <w:lang w:val="pl-PL"/>
        </w:rPr>
        <w:t xml:space="preserve"> neutralni stav države;</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zalažu</w:t>
      </w:r>
      <w:proofErr w:type="gramEnd"/>
      <w:r w:rsidRPr="00B47D2F">
        <w:rPr>
          <w:rFonts w:ascii="Times New Roman" w:hAnsi="Times New Roman" w:cs="Times New Roman"/>
          <w:sz w:val="24"/>
          <w:szCs w:val="24"/>
          <w:lang w:val="pl-PL"/>
        </w:rPr>
        <w:t xml:space="preserve"> se za temeljna ljudska prava kao put ka miru;</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respektiraju</w:t>
      </w:r>
      <w:proofErr w:type="gramEnd"/>
      <w:r w:rsidRPr="00B47D2F">
        <w:rPr>
          <w:rFonts w:ascii="Times New Roman" w:hAnsi="Times New Roman" w:cs="Times New Roman"/>
          <w:sz w:val="24"/>
          <w:szCs w:val="24"/>
          <w:lang w:val="pl-PL"/>
        </w:rPr>
        <w:t xml:space="preserve"> slobodu vjerskog opredjeljenja;</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prakticiraju</w:t>
      </w:r>
      <w:proofErr w:type="gramEnd"/>
      <w:r w:rsidRPr="00B47D2F">
        <w:rPr>
          <w:rFonts w:ascii="Times New Roman" w:hAnsi="Times New Roman" w:cs="Times New Roman"/>
          <w:sz w:val="24"/>
          <w:szCs w:val="24"/>
          <w:lang w:val="pl-PL"/>
        </w:rPr>
        <w:t xml:space="preserve"> toleranciju kao snagu mira;</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na</w:t>
      </w:r>
      <w:proofErr w:type="gramEnd"/>
      <w:r w:rsidRPr="00B47D2F">
        <w:rPr>
          <w:rFonts w:ascii="Times New Roman" w:hAnsi="Times New Roman" w:cs="Times New Roman"/>
          <w:sz w:val="24"/>
          <w:szCs w:val="24"/>
          <w:lang w:val="pl-PL"/>
        </w:rPr>
        <w:t xml:space="preserve"> djelu pokazuju kako je primjena nasilja nespojiva s njihovom bitnom</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ulogom u ljudskom rodu;</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nasilnicima</w:t>
      </w:r>
      <w:proofErr w:type="gramEnd"/>
      <w:r w:rsidRPr="00B47D2F">
        <w:rPr>
          <w:rFonts w:ascii="Times New Roman" w:hAnsi="Times New Roman" w:cs="Times New Roman"/>
          <w:sz w:val="24"/>
          <w:szCs w:val="24"/>
          <w:lang w:val="pl-PL"/>
        </w:rPr>
        <w:t xml:space="preserve"> iz vlastitih redova odlučno niječu aureolu mučeništva;</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rPr>
        <w:t></w:t>
      </w:r>
      <w:r w:rsidRPr="00B47D2F">
        <w:rPr>
          <w:rFonts w:ascii="Times New Roman" w:hAnsi="Times New Roman" w:cs="Times New Roman"/>
          <w:sz w:val="24"/>
          <w:szCs w:val="24"/>
          <w:lang w:val="pl-PL"/>
        </w:rPr>
        <w:t xml:space="preserve"> </w:t>
      </w:r>
      <w:proofErr w:type="gramStart"/>
      <w:r w:rsidRPr="00B47D2F">
        <w:rPr>
          <w:rFonts w:ascii="Times New Roman" w:hAnsi="Times New Roman" w:cs="Times New Roman"/>
          <w:sz w:val="24"/>
          <w:szCs w:val="24"/>
          <w:lang w:val="pl-PL"/>
        </w:rPr>
        <w:t>trajnim</w:t>
      </w:r>
      <w:proofErr w:type="gramEnd"/>
      <w:r w:rsidRPr="00B47D2F">
        <w:rPr>
          <w:rFonts w:ascii="Times New Roman" w:hAnsi="Times New Roman" w:cs="Times New Roman"/>
          <w:sz w:val="24"/>
          <w:szCs w:val="24"/>
          <w:lang w:val="pl-PL"/>
        </w:rPr>
        <w:t xml:space="preserve"> odgajanjem svojih članova za mirotvorstvo – i same postaju sposobne</w:t>
      </w:r>
    </w:p>
    <w:p w:rsidR="00C26C27" w:rsidRPr="00B47D2F" w:rsidRDefault="00C26C27" w:rsidP="00C26C27">
      <w:pPr>
        <w:jc w:val="both"/>
        <w:rPr>
          <w:rFonts w:ascii="Times New Roman" w:hAnsi="Times New Roman" w:cs="Times New Roman"/>
          <w:sz w:val="24"/>
          <w:szCs w:val="24"/>
          <w:lang w:val="pl-PL"/>
        </w:rPr>
      </w:pPr>
      <w:r w:rsidRPr="00B47D2F">
        <w:rPr>
          <w:rFonts w:ascii="Times New Roman" w:hAnsi="Times New Roman" w:cs="Times New Roman"/>
          <w:sz w:val="24"/>
          <w:szCs w:val="24"/>
          <w:lang w:val="pl-PL"/>
        </w:rPr>
        <w:t>biti nezaobilazni, dragocjeni čimbenici u izgradnji istinskog, pravednog mira</w:t>
      </w:r>
    </w:p>
    <w:p w:rsidR="00C26C27" w:rsidRPr="00B47D2F" w:rsidRDefault="00C26C27" w:rsidP="00C26C27">
      <w:pPr>
        <w:jc w:val="both"/>
        <w:rPr>
          <w:rFonts w:ascii="Times New Roman" w:hAnsi="Times New Roman" w:cs="Times New Roman"/>
          <w:sz w:val="24"/>
          <w:szCs w:val="24"/>
        </w:rPr>
      </w:pPr>
      <w:proofErr w:type="gramStart"/>
      <w:r w:rsidRPr="00B47D2F">
        <w:rPr>
          <w:rFonts w:ascii="Times New Roman" w:hAnsi="Times New Roman" w:cs="Times New Roman"/>
          <w:sz w:val="24"/>
          <w:szCs w:val="24"/>
        </w:rPr>
        <w:t>među</w:t>
      </w:r>
      <w:proofErr w:type="gramEnd"/>
      <w:r w:rsidRPr="00B47D2F">
        <w:rPr>
          <w:rFonts w:ascii="Times New Roman" w:hAnsi="Times New Roman" w:cs="Times New Roman"/>
          <w:sz w:val="24"/>
          <w:szCs w:val="24"/>
        </w:rPr>
        <w:t xml:space="preserve"> ljudima, narodima i blokovima</w:t>
      </w:r>
    </w:p>
    <w:p w:rsidR="00C26C27" w:rsidRPr="00B47D2F" w:rsidRDefault="00C26C27" w:rsidP="00C26C27">
      <w:pPr>
        <w:jc w:val="both"/>
        <w:rPr>
          <w:rFonts w:ascii="Times New Roman" w:hAnsi="Times New Roman" w:cs="Times New Roman"/>
          <w:sz w:val="24"/>
          <w:szCs w:val="24"/>
        </w:rPr>
      </w:pPr>
    </w:p>
    <w:p w:rsidR="00C26C27" w:rsidRPr="00B47D2F" w:rsidRDefault="00C26C27" w:rsidP="00C26C27">
      <w:pPr>
        <w:jc w:val="both"/>
        <w:rPr>
          <w:rFonts w:ascii="Times New Roman" w:hAnsi="Times New Roman" w:cs="Times New Roman"/>
          <w:b/>
          <w:sz w:val="24"/>
          <w:szCs w:val="24"/>
        </w:rPr>
      </w:pPr>
      <w:r w:rsidRPr="00B47D2F">
        <w:rPr>
          <w:rFonts w:ascii="Times New Roman" w:hAnsi="Times New Roman" w:cs="Times New Roman"/>
          <w:b/>
          <w:sz w:val="24"/>
          <w:szCs w:val="24"/>
        </w:rPr>
        <w:t xml:space="preserve">How can religions </w:t>
      </w:r>
      <w:r w:rsidR="00B47D2F">
        <w:rPr>
          <w:rFonts w:ascii="Times New Roman" w:hAnsi="Times New Roman" w:cs="Times New Roman"/>
          <w:b/>
          <w:sz w:val="24"/>
          <w:szCs w:val="24"/>
        </w:rPr>
        <w:t>become capable of peacefulness?</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The theme of the presentation formulated in this way has its historical basis. The road to peace is a long process, which concerned - and still concerns religions today.</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It is especially opposed to monotheistic religions - Judaism, Christianity and Islam and all serving idolatry or acting as God.</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lastRenderedPageBreak/>
        <w:t>This then implies that they:</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xml:space="preserve"> </w:t>
      </w:r>
      <w:proofErr w:type="gramStart"/>
      <w:r w:rsidRPr="00B47D2F">
        <w:rPr>
          <w:rFonts w:ascii="Times New Roman" w:hAnsi="Times New Roman" w:cs="Times New Roman"/>
          <w:sz w:val="24"/>
          <w:szCs w:val="24"/>
        </w:rPr>
        <w:t>they</w:t>
      </w:r>
      <w:proofErr w:type="gramEnd"/>
      <w:r w:rsidRPr="00B47D2F">
        <w:rPr>
          <w:rFonts w:ascii="Times New Roman" w:hAnsi="Times New Roman" w:cs="Times New Roman"/>
          <w:sz w:val="24"/>
          <w:szCs w:val="24"/>
        </w:rPr>
        <w:t xml:space="preserve"> accept the neutral position of the state;</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advocate for fundamental human rights as a path to peace;</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respect the freedom of religious belief;</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xml:space="preserve"> </w:t>
      </w:r>
      <w:proofErr w:type="gramStart"/>
      <w:r w:rsidRPr="00B47D2F">
        <w:rPr>
          <w:rFonts w:ascii="Times New Roman" w:hAnsi="Times New Roman" w:cs="Times New Roman"/>
          <w:sz w:val="24"/>
          <w:szCs w:val="24"/>
        </w:rPr>
        <w:t>practice</w:t>
      </w:r>
      <w:proofErr w:type="gramEnd"/>
      <w:r w:rsidRPr="00B47D2F">
        <w:rPr>
          <w:rFonts w:ascii="Times New Roman" w:hAnsi="Times New Roman" w:cs="Times New Roman"/>
          <w:sz w:val="24"/>
          <w:szCs w:val="24"/>
        </w:rPr>
        <w:t xml:space="preserve"> tolerance as a force for peace;</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xml:space="preserve"> </w:t>
      </w:r>
      <w:proofErr w:type="gramStart"/>
      <w:r w:rsidRPr="00B47D2F">
        <w:rPr>
          <w:rFonts w:ascii="Times New Roman" w:hAnsi="Times New Roman" w:cs="Times New Roman"/>
          <w:sz w:val="24"/>
          <w:szCs w:val="24"/>
        </w:rPr>
        <w:t>in</w:t>
      </w:r>
      <w:proofErr w:type="gramEnd"/>
      <w:r w:rsidRPr="00B47D2F">
        <w:rPr>
          <w:rFonts w:ascii="Times New Roman" w:hAnsi="Times New Roman" w:cs="Times New Roman"/>
          <w:sz w:val="24"/>
          <w:szCs w:val="24"/>
        </w:rPr>
        <w:t xml:space="preserve"> action, they show that the use of violence is incompatible with their essence role in the human race;</w:t>
      </w:r>
    </w:p>
    <w:p w:rsidR="00C26C27" w:rsidRPr="00B47D2F"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xml:space="preserve"> </w:t>
      </w:r>
      <w:proofErr w:type="gramStart"/>
      <w:r w:rsidRPr="00B47D2F">
        <w:rPr>
          <w:rFonts w:ascii="Times New Roman" w:hAnsi="Times New Roman" w:cs="Times New Roman"/>
          <w:sz w:val="24"/>
          <w:szCs w:val="24"/>
        </w:rPr>
        <w:t>they</w:t>
      </w:r>
      <w:proofErr w:type="gramEnd"/>
      <w:r w:rsidRPr="00B47D2F">
        <w:rPr>
          <w:rFonts w:ascii="Times New Roman" w:hAnsi="Times New Roman" w:cs="Times New Roman"/>
          <w:sz w:val="24"/>
          <w:szCs w:val="24"/>
        </w:rPr>
        <w:t xml:space="preserve"> resolutely deny the halo of martyrdom to bullies from their own ranks;</w:t>
      </w:r>
    </w:p>
    <w:p w:rsidR="00C26C27" w:rsidRDefault="00C26C27" w:rsidP="00C26C27">
      <w:pPr>
        <w:jc w:val="both"/>
        <w:rPr>
          <w:rFonts w:ascii="Times New Roman" w:hAnsi="Times New Roman" w:cs="Times New Roman"/>
          <w:sz w:val="24"/>
          <w:szCs w:val="24"/>
        </w:rPr>
      </w:pPr>
      <w:r w:rsidRPr="00B47D2F">
        <w:rPr>
          <w:rFonts w:ascii="Times New Roman" w:hAnsi="Times New Roman" w:cs="Times New Roman"/>
          <w:sz w:val="24"/>
          <w:szCs w:val="24"/>
        </w:rPr>
        <w:t> by permanently educating its members for peacemaking - they themselves become capable to be indispensable, precious factors in building a true, just peace between people, nations and blocs.</w:t>
      </w:r>
    </w:p>
    <w:p w:rsidR="00B47D2F" w:rsidRPr="00B47D2F" w:rsidRDefault="00B47D2F" w:rsidP="00C26C27">
      <w:pPr>
        <w:jc w:val="both"/>
        <w:rPr>
          <w:rFonts w:ascii="Times New Roman" w:hAnsi="Times New Roman" w:cs="Times New Roman"/>
          <w:sz w:val="24"/>
          <w:szCs w:val="24"/>
        </w:rPr>
      </w:pPr>
    </w:p>
    <w:p w:rsidR="003471F1" w:rsidRPr="00B47D2F" w:rsidRDefault="003471F1" w:rsidP="007D2EBD">
      <w:pPr>
        <w:autoSpaceDE w:val="0"/>
        <w:autoSpaceDN w:val="0"/>
        <w:adjustRightInd w:val="0"/>
        <w:spacing w:after="120" w:line="240" w:lineRule="auto"/>
        <w:jc w:val="both"/>
        <w:rPr>
          <w:rFonts w:ascii="Times New Roman" w:hAnsi="Times New Roman" w:cs="Times New Roman"/>
          <w:b/>
          <w:sz w:val="24"/>
          <w:szCs w:val="24"/>
        </w:rPr>
      </w:pPr>
      <w:r w:rsidRPr="00B47D2F">
        <w:rPr>
          <w:rFonts w:ascii="Times New Roman" w:hAnsi="Times New Roman" w:cs="Times New Roman"/>
          <w:b/>
          <w:sz w:val="24"/>
          <w:szCs w:val="24"/>
        </w:rPr>
        <w:t>Asim Kurjak</w:t>
      </w:r>
    </w:p>
    <w:p w:rsidR="003471F1" w:rsidRPr="00B47D2F" w:rsidRDefault="003471F1" w:rsidP="00373A8A">
      <w:pPr>
        <w:pStyle w:val="yiv5712002526ydpbf7236ceyiv6895914236ydp6092708cyiv9029417673msonormal"/>
        <w:spacing w:before="0" w:beforeAutospacing="0" w:after="120" w:afterAutospacing="0"/>
        <w:jc w:val="center"/>
        <w:rPr>
          <w:b/>
        </w:rPr>
      </w:pPr>
      <w:r w:rsidRPr="00B47D2F">
        <w:rPr>
          <w:b/>
        </w:rPr>
        <w:t>Znanost i religija – sinergizam a ne skepticizam</w:t>
      </w:r>
    </w:p>
    <w:p w:rsidR="003471F1" w:rsidRPr="00B47D2F" w:rsidRDefault="003471F1" w:rsidP="007D2EBD">
      <w:pPr>
        <w:autoSpaceDE w:val="0"/>
        <w:autoSpaceDN w:val="0"/>
        <w:adjustRightInd w:val="0"/>
        <w:spacing w:after="120" w:line="240" w:lineRule="auto"/>
        <w:jc w:val="both"/>
        <w:rPr>
          <w:rFonts w:ascii="Times New Roman" w:hAnsi="Times New Roman" w:cs="Times New Roman"/>
          <w:sz w:val="24"/>
          <w:szCs w:val="24"/>
        </w:rPr>
      </w:pPr>
      <w:r w:rsidRPr="00B47D2F">
        <w:rPr>
          <w:rFonts w:ascii="Times New Roman" w:hAnsi="Times New Roman" w:cs="Times New Roman"/>
          <w:sz w:val="24"/>
          <w:szCs w:val="24"/>
        </w:rPr>
        <w:t xml:space="preserve">U svijetu i u nas posljednjih godina uočljiv je sve veći interes o odnosu znanosti i religije. U povijesti </w:t>
      </w:r>
      <w:proofErr w:type="gramStart"/>
      <w:r w:rsidRPr="00B47D2F">
        <w:rPr>
          <w:rFonts w:ascii="Times New Roman" w:hAnsi="Times New Roman" w:cs="Times New Roman"/>
          <w:sz w:val="24"/>
          <w:szCs w:val="24"/>
        </w:rPr>
        <w:t>te</w:t>
      </w:r>
      <w:proofErr w:type="gramEnd"/>
      <w:r w:rsidRPr="00B47D2F">
        <w:rPr>
          <w:rFonts w:ascii="Times New Roman" w:hAnsi="Times New Roman" w:cs="Times New Roman"/>
          <w:sz w:val="24"/>
          <w:szCs w:val="24"/>
        </w:rPr>
        <w:t xml:space="preserve"> dvije manje-više autonomne intelektualne aktivnosti često su pokušavale dominirati jedna nad drugom, ili su ignorirale jedna drugu. Tek u novije doba većina znanstvenika i mnogi teolozi prihvaćaju stajalište da su znanstvene i religiozne „istine</w:t>
      </w:r>
      <w:proofErr w:type="gramStart"/>
      <w:r w:rsidRPr="00B47D2F">
        <w:rPr>
          <w:rFonts w:ascii="Times New Roman" w:hAnsi="Times New Roman" w:cs="Times New Roman"/>
          <w:sz w:val="24"/>
          <w:szCs w:val="24"/>
        </w:rPr>
        <w:t>“ komplementarne</w:t>
      </w:r>
      <w:proofErr w:type="gramEnd"/>
      <w:r w:rsidRPr="00B47D2F">
        <w:rPr>
          <w:rFonts w:ascii="Times New Roman" w:hAnsi="Times New Roman" w:cs="Times New Roman"/>
          <w:sz w:val="24"/>
          <w:szCs w:val="24"/>
        </w:rPr>
        <w:t xml:space="preserve"> i time samo metodološki neovisne. </w:t>
      </w:r>
    </w:p>
    <w:p w:rsidR="003471F1" w:rsidRPr="00B47D2F" w:rsidRDefault="003471F1" w:rsidP="007D2EBD">
      <w:pPr>
        <w:autoSpaceDE w:val="0"/>
        <w:autoSpaceDN w:val="0"/>
        <w:adjustRightInd w:val="0"/>
        <w:spacing w:after="120" w:line="240" w:lineRule="auto"/>
        <w:jc w:val="both"/>
        <w:rPr>
          <w:rFonts w:ascii="Times New Roman" w:hAnsi="Times New Roman" w:cs="Times New Roman"/>
          <w:sz w:val="24"/>
          <w:szCs w:val="24"/>
        </w:rPr>
      </w:pPr>
    </w:p>
    <w:p w:rsidR="003471F1" w:rsidRPr="00B47D2F" w:rsidRDefault="003471F1" w:rsidP="007D2EBD">
      <w:pPr>
        <w:autoSpaceDE w:val="0"/>
        <w:autoSpaceDN w:val="0"/>
        <w:adjustRightInd w:val="0"/>
        <w:spacing w:after="120" w:line="240" w:lineRule="auto"/>
        <w:jc w:val="both"/>
        <w:rPr>
          <w:rFonts w:ascii="Times New Roman" w:hAnsi="Times New Roman" w:cs="Times New Roman"/>
          <w:b/>
          <w:sz w:val="24"/>
          <w:szCs w:val="24"/>
        </w:rPr>
      </w:pPr>
      <w:r w:rsidRPr="00B47D2F">
        <w:rPr>
          <w:rFonts w:ascii="Times New Roman" w:hAnsi="Times New Roman" w:cs="Times New Roman"/>
          <w:b/>
          <w:sz w:val="24"/>
          <w:szCs w:val="24"/>
        </w:rPr>
        <w:t>Science and religion – synergism, not skepticism</w:t>
      </w:r>
    </w:p>
    <w:p w:rsidR="003471F1" w:rsidRPr="00B47D2F" w:rsidRDefault="003471F1" w:rsidP="007D2EBD">
      <w:pPr>
        <w:autoSpaceDE w:val="0"/>
        <w:autoSpaceDN w:val="0"/>
        <w:adjustRightInd w:val="0"/>
        <w:spacing w:after="120" w:line="240" w:lineRule="auto"/>
        <w:jc w:val="both"/>
        <w:rPr>
          <w:rStyle w:val="rynqvb"/>
          <w:rFonts w:ascii="Times New Roman" w:hAnsi="Times New Roman" w:cs="Times New Roman"/>
          <w:sz w:val="24"/>
          <w:szCs w:val="24"/>
        </w:rPr>
      </w:pPr>
      <w:r w:rsidRPr="00B47D2F">
        <w:rPr>
          <w:rStyle w:val="rynqvb"/>
          <w:rFonts w:ascii="Times New Roman" w:hAnsi="Times New Roman" w:cs="Times New Roman"/>
          <w:sz w:val="24"/>
          <w:szCs w:val="24"/>
        </w:rPr>
        <w:t>In recent years, in the world and in our country, there has been an increasing interest in the relationship between science and religion.</w:t>
      </w:r>
      <w:r w:rsidRPr="00B47D2F">
        <w:rPr>
          <w:rStyle w:val="hwtze"/>
          <w:rFonts w:ascii="Times New Roman" w:hAnsi="Times New Roman" w:cs="Times New Roman"/>
          <w:sz w:val="24"/>
          <w:szCs w:val="24"/>
        </w:rPr>
        <w:t xml:space="preserve"> </w:t>
      </w:r>
      <w:r w:rsidRPr="00B47D2F">
        <w:rPr>
          <w:rStyle w:val="rynqvb"/>
          <w:rFonts w:ascii="Times New Roman" w:hAnsi="Times New Roman" w:cs="Times New Roman"/>
          <w:sz w:val="24"/>
          <w:szCs w:val="24"/>
        </w:rPr>
        <w:t>In history, these two more or less autonomous intellectual activities have often tried to dominate each other, or have ignored each other.</w:t>
      </w:r>
      <w:r w:rsidRPr="00B47D2F">
        <w:rPr>
          <w:rStyle w:val="hwtze"/>
          <w:rFonts w:ascii="Times New Roman" w:hAnsi="Times New Roman" w:cs="Times New Roman"/>
          <w:sz w:val="24"/>
          <w:szCs w:val="24"/>
        </w:rPr>
        <w:t xml:space="preserve"> </w:t>
      </w:r>
      <w:r w:rsidRPr="00B47D2F">
        <w:rPr>
          <w:rStyle w:val="rynqvb"/>
          <w:rFonts w:ascii="Times New Roman" w:hAnsi="Times New Roman" w:cs="Times New Roman"/>
          <w:sz w:val="24"/>
          <w:szCs w:val="24"/>
        </w:rPr>
        <w:t>Only in recent times have most scientists and many theologians accepted the point of view that scientific and religious "truths" are complementary and thus only methodologically independent.</w:t>
      </w:r>
    </w:p>
    <w:p w:rsidR="00B47D2F" w:rsidRPr="00B47D2F" w:rsidRDefault="00B47D2F" w:rsidP="007D2EBD">
      <w:pPr>
        <w:spacing w:line="240" w:lineRule="auto"/>
        <w:jc w:val="both"/>
        <w:rPr>
          <w:rFonts w:ascii="Times New Roman" w:hAnsi="Times New Roman" w:cs="Times New Roman"/>
          <w:sz w:val="24"/>
          <w:szCs w:val="24"/>
          <w:lang w:val="hr-HR"/>
        </w:rPr>
      </w:pPr>
    </w:p>
    <w:p w:rsidR="00B47D2F" w:rsidRPr="00B47D2F" w:rsidRDefault="00B47D2F" w:rsidP="00B47D2F">
      <w:pPr>
        <w:spacing w:line="240" w:lineRule="auto"/>
        <w:jc w:val="both"/>
        <w:rPr>
          <w:rFonts w:ascii="Times New Roman" w:hAnsi="Times New Roman" w:cs="Times New Roman"/>
          <w:b/>
          <w:sz w:val="24"/>
          <w:szCs w:val="24"/>
          <w:lang w:val="hr-HR"/>
        </w:rPr>
      </w:pPr>
      <w:r w:rsidRPr="00B47D2F">
        <w:rPr>
          <w:rFonts w:ascii="Times New Roman" w:hAnsi="Times New Roman" w:cs="Times New Roman"/>
          <w:b/>
          <w:sz w:val="24"/>
          <w:szCs w:val="24"/>
          <w:lang w:val="hr-HR"/>
        </w:rPr>
        <w:t>Rusmir Mahmutćehajić</w:t>
      </w:r>
    </w:p>
    <w:p w:rsidR="00B47D2F" w:rsidRPr="00B47D2F" w:rsidRDefault="00B47D2F" w:rsidP="00B47D2F">
      <w:pPr>
        <w:spacing w:line="240" w:lineRule="auto"/>
        <w:jc w:val="center"/>
        <w:rPr>
          <w:rFonts w:ascii="Times New Roman" w:hAnsi="Times New Roman" w:cs="Times New Roman"/>
          <w:b/>
          <w:sz w:val="24"/>
          <w:szCs w:val="24"/>
          <w:lang w:val="hr-HR"/>
        </w:rPr>
      </w:pPr>
      <w:r w:rsidRPr="00B47D2F">
        <w:rPr>
          <w:rFonts w:ascii="Times New Roman" w:hAnsi="Times New Roman" w:cs="Times New Roman"/>
          <w:b/>
          <w:sz w:val="24"/>
          <w:szCs w:val="24"/>
          <w:lang w:val="hr-HR"/>
        </w:rPr>
        <w:t>O Bogu i znanstveniku: preispitivanje mogućih filozofskih koncepata</w:t>
      </w:r>
    </w:p>
    <w:p w:rsidR="00B47D2F" w:rsidRPr="00B47D2F" w:rsidRDefault="00B47D2F" w:rsidP="00B47D2F">
      <w:pPr>
        <w:spacing w:line="240" w:lineRule="auto"/>
        <w:jc w:val="both"/>
        <w:rPr>
          <w:rFonts w:ascii="Times New Roman" w:hAnsi="Times New Roman" w:cs="Times New Roman"/>
          <w:sz w:val="24"/>
          <w:szCs w:val="24"/>
          <w:lang w:val="hr-HR"/>
        </w:rPr>
      </w:pPr>
      <w:r w:rsidRPr="00B47D2F">
        <w:rPr>
          <w:rFonts w:ascii="Times New Roman" w:hAnsi="Times New Roman" w:cs="Times New Roman"/>
          <w:sz w:val="24"/>
          <w:szCs w:val="24"/>
          <w:lang w:val="hr-HR"/>
        </w:rPr>
        <w:t xml:space="preserve">Znanje je odnos čovjeka koji zna s onim što zna. To što čovjek zna i može znati promjenjivo je, ali uvijek s granicom prema neznanome. Kako god ta granica bila pomjerana, neznano ostaje. Sve znano izvedivo je iz neznanog. Budući da u području znanog postoje poredak i zakoni, područje neznanog, vazda i svugdje više, objavljuje sebe u znanome kao svojoj uvjetnoj slici. O poretku neznanog, s kojim čovjeka povezuje vjerovanje te ga tako čini i znajućim i vjerujućim, u ljudskome jeziku može govoriti Apsolutni Koji obuhvata sve uvjetno, a sam ničim nije obuhvaćen. Iz tog slijedi da jezik ima različite razine, od mjerivog svijeta do i preko onog što ga </w:t>
      </w:r>
      <w:r w:rsidRPr="00B47D2F">
        <w:rPr>
          <w:rFonts w:ascii="Times New Roman" w:hAnsi="Times New Roman" w:cs="Times New Roman"/>
          <w:sz w:val="24"/>
          <w:szCs w:val="24"/>
          <w:lang w:val="hr-HR"/>
        </w:rPr>
        <w:lastRenderedPageBreak/>
        <w:t>nadilazi. Kad znanstvenik, u modernom značenju tog pojma, prihvati da je njegovo područje usporedivi i mjerivi svijet, neznano i nemjerivo može biti ili zanemareno ili porečeno, što je uvijek ideologijsko konstruiranje dviju zbilja – prve s neznanim Apsolutnim, ali svom uvjetnošću obznanjenim, i druge bez Njega. U tim mogućnostima filozofija i teologija primaju različita značenja, od potčinjavanja jednoj od dviju zbilja ili njihovog potčinjavanja premisi s Bogom ili bez Njega. U ovom radu raspravljane su mogućnosti obiju kognitivnih zbilja.</w:t>
      </w:r>
    </w:p>
    <w:p w:rsidR="00B47D2F" w:rsidRPr="00B47D2F" w:rsidRDefault="00B47D2F" w:rsidP="00B47D2F">
      <w:pPr>
        <w:spacing w:line="240" w:lineRule="auto"/>
        <w:jc w:val="both"/>
        <w:rPr>
          <w:rFonts w:ascii="Times New Roman" w:hAnsi="Times New Roman" w:cs="Times New Roman"/>
          <w:sz w:val="24"/>
          <w:szCs w:val="24"/>
          <w:lang w:val="hr-HR"/>
        </w:rPr>
      </w:pPr>
    </w:p>
    <w:p w:rsidR="00B47D2F" w:rsidRPr="00B47D2F" w:rsidRDefault="00B47D2F" w:rsidP="00B47D2F">
      <w:pPr>
        <w:shd w:val="clear" w:color="auto" w:fill="FFFFFF"/>
        <w:spacing w:line="240" w:lineRule="auto"/>
        <w:jc w:val="both"/>
        <w:rPr>
          <w:rFonts w:ascii="Times New Roman" w:eastAsia="Times New Roman" w:hAnsi="Times New Roman" w:cs="Times New Roman"/>
          <w:b/>
          <w:color w:val="222222"/>
          <w:sz w:val="24"/>
          <w:szCs w:val="24"/>
        </w:rPr>
      </w:pPr>
      <w:r w:rsidRPr="00B47D2F">
        <w:rPr>
          <w:rFonts w:ascii="Times New Roman" w:eastAsia="Times New Roman" w:hAnsi="Times New Roman" w:cs="Times New Roman"/>
          <w:b/>
          <w:color w:val="222222"/>
          <w:sz w:val="24"/>
          <w:szCs w:val="24"/>
        </w:rPr>
        <w:t>On God and the Scientist: Investigating Philosophical Conceptual Possibilities</w:t>
      </w:r>
    </w:p>
    <w:p w:rsidR="00B47D2F" w:rsidRPr="00B47D2F" w:rsidRDefault="00B47D2F" w:rsidP="00B47D2F">
      <w:pPr>
        <w:shd w:val="clear" w:color="auto" w:fill="FFFFFF"/>
        <w:spacing w:line="240" w:lineRule="auto"/>
        <w:jc w:val="both"/>
        <w:rPr>
          <w:rFonts w:ascii="Times New Roman" w:eastAsia="Times New Roman" w:hAnsi="Times New Roman" w:cs="Times New Roman"/>
          <w:color w:val="222222"/>
          <w:sz w:val="24"/>
          <w:szCs w:val="24"/>
        </w:rPr>
      </w:pPr>
      <w:r w:rsidRPr="00B47D2F">
        <w:rPr>
          <w:rFonts w:ascii="Times New Roman" w:eastAsia="Times New Roman" w:hAnsi="Times New Roman" w:cs="Times New Roman"/>
          <w:color w:val="222222"/>
          <w:sz w:val="24"/>
          <w:szCs w:val="24"/>
        </w:rPr>
        <w:t xml:space="preserve">Knowledge is what relates human beings as knowing beings to what they know. What an individual knows or can know is constantly changing but nonetheless bounded by the unknown. The boundary shifts, but the unknown remains. The known can be derived in its entirety from the unknown. Insofar as order and laws exist in the realm of the known, the realm of the unknown, which is higher, always and everywhere, reveals itself in the known, as though in its own contingent image. The Absolute, Who comprehends the contingent but </w:t>
      </w:r>
      <w:proofErr w:type="gramStart"/>
      <w:r w:rsidRPr="00B47D2F">
        <w:rPr>
          <w:rFonts w:ascii="Times New Roman" w:eastAsia="Times New Roman" w:hAnsi="Times New Roman" w:cs="Times New Roman"/>
          <w:color w:val="222222"/>
          <w:sz w:val="24"/>
          <w:szCs w:val="24"/>
        </w:rPr>
        <w:t>Whom</w:t>
      </w:r>
      <w:proofErr w:type="gramEnd"/>
      <w:r w:rsidRPr="00B47D2F">
        <w:rPr>
          <w:rFonts w:ascii="Times New Roman" w:eastAsia="Times New Roman" w:hAnsi="Times New Roman" w:cs="Times New Roman"/>
          <w:color w:val="222222"/>
          <w:sz w:val="24"/>
          <w:szCs w:val="24"/>
        </w:rPr>
        <w:t xml:space="preserve"> nothing comprehends, offers the only expression in human language of that order in the unknown with which we are connected by belief and through which we become both knowing and believing. It follows that language therefore involves levels, from the quantifiable world to and beyond what transcends it. When the scientist, in the modern sense, accepts that the realm of science is limited to the quantifiable world of measurement and comparison, one result is that the unknown and unquantifiable can be ignored and denied. That necessarily entails the ideological construction of two realities – one that recognises the Absolute as unknown but manifest in contingency, the other that recognises no </w:t>
      </w:r>
      <w:proofErr w:type="gramStart"/>
      <w:r w:rsidRPr="00B47D2F">
        <w:rPr>
          <w:rFonts w:ascii="Times New Roman" w:eastAsia="Times New Roman" w:hAnsi="Times New Roman" w:cs="Times New Roman"/>
          <w:color w:val="222222"/>
          <w:sz w:val="24"/>
          <w:szCs w:val="24"/>
        </w:rPr>
        <w:t>Absolute</w:t>
      </w:r>
      <w:proofErr w:type="gramEnd"/>
      <w:r w:rsidRPr="00B47D2F">
        <w:rPr>
          <w:rFonts w:ascii="Times New Roman" w:eastAsia="Times New Roman" w:hAnsi="Times New Roman" w:cs="Times New Roman"/>
          <w:color w:val="222222"/>
          <w:sz w:val="24"/>
          <w:szCs w:val="24"/>
        </w:rPr>
        <w:t xml:space="preserve"> at all. Philosophy and theology take on different meanings under these different scenarios, involving subordination to one of these two realities or their subordination to the premise of being with God or without Him. This paper includes discussion of the possibilities opened up by these two cognitive realities. </w:t>
      </w:r>
    </w:p>
    <w:p w:rsidR="00B47D2F" w:rsidRPr="00B47D2F" w:rsidRDefault="00B47D2F" w:rsidP="00B47D2F">
      <w:pPr>
        <w:rPr>
          <w:rFonts w:ascii="Times New Roman" w:hAnsi="Times New Roman" w:cs="Times New Roman"/>
          <w:kern w:val="2"/>
          <w:sz w:val="24"/>
          <w:szCs w:val="24"/>
        </w:rPr>
      </w:pPr>
    </w:p>
    <w:p w:rsidR="00B47D2F" w:rsidRDefault="00B47D2F" w:rsidP="00B47D2F">
      <w:pPr>
        <w:shd w:val="clear" w:color="auto" w:fill="FFFFFF"/>
        <w:spacing w:after="75" w:line="240" w:lineRule="auto"/>
        <w:rPr>
          <w:rFonts w:ascii="Times New Roman" w:eastAsia="Times New Roman" w:hAnsi="Times New Roman" w:cs="Times New Roman"/>
          <w:b/>
          <w:bCs/>
          <w:color w:val="000000"/>
          <w:kern w:val="36"/>
          <w:sz w:val="24"/>
          <w:szCs w:val="24"/>
          <w:lang w:eastAsia="hr-HR"/>
        </w:rPr>
      </w:pPr>
    </w:p>
    <w:p w:rsidR="00B47D2F" w:rsidRPr="00B47D2F" w:rsidRDefault="00B47D2F" w:rsidP="00B47D2F">
      <w:pPr>
        <w:shd w:val="clear" w:color="auto" w:fill="FFFFFF"/>
        <w:spacing w:after="75" w:line="240" w:lineRule="auto"/>
        <w:rPr>
          <w:rFonts w:ascii="Times New Roman" w:eastAsia="Times New Roman" w:hAnsi="Times New Roman" w:cs="Times New Roman"/>
          <w:b/>
          <w:color w:val="625E5E"/>
          <w:sz w:val="24"/>
          <w:szCs w:val="24"/>
          <w:lang w:eastAsia="hr-HR"/>
        </w:rPr>
      </w:pPr>
      <w:r>
        <w:rPr>
          <w:rFonts w:ascii="Times New Roman" w:eastAsia="Times New Roman" w:hAnsi="Times New Roman" w:cs="Times New Roman"/>
          <w:b/>
          <w:bCs/>
          <w:color w:val="000000"/>
          <w:kern w:val="36"/>
          <w:sz w:val="24"/>
          <w:szCs w:val="24"/>
          <w:lang w:eastAsia="hr-HR"/>
        </w:rPr>
        <w:t>Mijo Nikić</w:t>
      </w:r>
    </w:p>
    <w:p w:rsidR="003A246B" w:rsidRPr="00B47D2F" w:rsidRDefault="003A246B" w:rsidP="00C82744">
      <w:pPr>
        <w:shd w:val="clear" w:color="auto" w:fill="FFFFFF"/>
        <w:spacing w:after="75" w:line="240" w:lineRule="auto"/>
        <w:jc w:val="center"/>
        <w:rPr>
          <w:rFonts w:ascii="Times New Roman" w:eastAsia="Times New Roman" w:hAnsi="Times New Roman" w:cs="Times New Roman"/>
          <w:b/>
          <w:bCs/>
          <w:color w:val="625E5E"/>
          <w:sz w:val="24"/>
          <w:szCs w:val="24"/>
          <w:lang w:eastAsia="hr-HR"/>
        </w:rPr>
      </w:pPr>
      <w:r w:rsidRPr="00B47D2F">
        <w:rPr>
          <w:rFonts w:ascii="Times New Roman" w:eastAsia="Times New Roman" w:hAnsi="Times New Roman" w:cs="Times New Roman"/>
          <w:b/>
          <w:bCs/>
          <w:color w:val="000000"/>
          <w:kern w:val="36"/>
          <w:sz w:val="24"/>
          <w:szCs w:val="24"/>
          <w:lang w:eastAsia="hr-HR"/>
        </w:rPr>
        <w:t>Krive i prave slike Boga</w:t>
      </w:r>
    </w:p>
    <w:p w:rsidR="003A246B" w:rsidRPr="00B47D2F" w:rsidRDefault="003A246B" w:rsidP="007D2EBD">
      <w:pPr>
        <w:shd w:val="clear" w:color="auto" w:fill="FFFFFF"/>
        <w:spacing w:after="100" w:afterAutospacing="1"/>
        <w:jc w:val="both"/>
        <w:rPr>
          <w:rFonts w:ascii="Times New Roman" w:eastAsia="Times New Roman" w:hAnsi="Times New Roman" w:cs="Times New Roman"/>
          <w:color w:val="000000"/>
          <w:sz w:val="24"/>
          <w:szCs w:val="24"/>
          <w:lang w:eastAsia="hr-HR"/>
        </w:rPr>
      </w:pPr>
      <w:r w:rsidRPr="00B47D2F">
        <w:rPr>
          <w:rFonts w:ascii="Times New Roman" w:eastAsia="Times New Roman" w:hAnsi="Times New Roman" w:cs="Times New Roman"/>
          <w:color w:val="000000"/>
          <w:sz w:val="24"/>
          <w:szCs w:val="24"/>
          <w:lang w:eastAsia="hr-HR"/>
        </w:rPr>
        <w:t xml:space="preserve">Autor polazi </w:t>
      </w:r>
      <w:proofErr w:type="gramStart"/>
      <w:r w:rsidRPr="00B47D2F">
        <w:rPr>
          <w:rFonts w:ascii="Times New Roman" w:eastAsia="Times New Roman" w:hAnsi="Times New Roman" w:cs="Times New Roman"/>
          <w:color w:val="000000"/>
          <w:sz w:val="24"/>
          <w:szCs w:val="24"/>
          <w:lang w:eastAsia="hr-HR"/>
        </w:rPr>
        <w:t>od</w:t>
      </w:r>
      <w:proofErr w:type="gramEnd"/>
      <w:r w:rsidRPr="00B47D2F">
        <w:rPr>
          <w:rFonts w:ascii="Times New Roman" w:eastAsia="Times New Roman" w:hAnsi="Times New Roman" w:cs="Times New Roman"/>
          <w:color w:val="000000"/>
          <w:sz w:val="24"/>
          <w:szCs w:val="24"/>
          <w:lang w:eastAsia="hr-HR"/>
        </w:rPr>
        <w:t xml:space="preserve"> konstatacije da je za plodni vjerski duhovni život, kao i za dobro duševno zdravlje, nužno potrebno imati u sebi pravu sliku Boga. Naime</w:t>
      </w:r>
      <w:proofErr w:type="gramStart"/>
      <w:r w:rsidRPr="00B47D2F">
        <w:rPr>
          <w:rFonts w:ascii="Times New Roman" w:eastAsia="Times New Roman" w:hAnsi="Times New Roman" w:cs="Times New Roman"/>
          <w:color w:val="000000"/>
          <w:sz w:val="24"/>
          <w:szCs w:val="24"/>
          <w:lang w:eastAsia="hr-HR"/>
        </w:rPr>
        <w:t>,  Vjera</w:t>
      </w:r>
      <w:proofErr w:type="gramEnd"/>
      <w:r w:rsidRPr="00B47D2F">
        <w:rPr>
          <w:rFonts w:ascii="Times New Roman" w:eastAsia="Times New Roman" w:hAnsi="Times New Roman" w:cs="Times New Roman"/>
          <w:color w:val="000000"/>
          <w:sz w:val="24"/>
          <w:szCs w:val="24"/>
          <w:lang w:eastAsia="hr-HR"/>
        </w:rPr>
        <w:t xml:space="preserve"> svakog čovjeka ovisi o slici Boga koju svatko u sebi nosi. Prave slike Boga pomažu osobi da zauzme pravi odnos prema Bogu, da u Bogu nađe sigurnost i mir, dok krive slike Boga uzrokuju bježanje </w:t>
      </w:r>
      <w:proofErr w:type="gramStart"/>
      <w:r w:rsidRPr="00B47D2F">
        <w:rPr>
          <w:rFonts w:ascii="Times New Roman" w:eastAsia="Times New Roman" w:hAnsi="Times New Roman" w:cs="Times New Roman"/>
          <w:color w:val="000000"/>
          <w:sz w:val="24"/>
          <w:szCs w:val="24"/>
          <w:lang w:eastAsia="hr-HR"/>
        </w:rPr>
        <w:t>od</w:t>
      </w:r>
      <w:proofErr w:type="gramEnd"/>
      <w:r w:rsidRPr="00B47D2F">
        <w:rPr>
          <w:rFonts w:ascii="Times New Roman" w:eastAsia="Times New Roman" w:hAnsi="Times New Roman" w:cs="Times New Roman"/>
          <w:color w:val="000000"/>
          <w:sz w:val="24"/>
          <w:szCs w:val="24"/>
          <w:lang w:eastAsia="hr-HR"/>
        </w:rPr>
        <w:t xml:space="preserve"> Boga ili pobunu protiv njega, a samim time mogu uzrokovati duševne poremećaje. Čovjekov pojam o Bogu uvelike ovisi </w:t>
      </w:r>
      <w:proofErr w:type="gramStart"/>
      <w:r w:rsidRPr="00B47D2F">
        <w:rPr>
          <w:rFonts w:ascii="Times New Roman" w:eastAsia="Times New Roman" w:hAnsi="Times New Roman" w:cs="Times New Roman"/>
          <w:color w:val="000000"/>
          <w:sz w:val="24"/>
          <w:szCs w:val="24"/>
          <w:lang w:eastAsia="hr-HR"/>
        </w:rPr>
        <w:t>od</w:t>
      </w:r>
      <w:proofErr w:type="gramEnd"/>
      <w:r w:rsidRPr="00B47D2F">
        <w:rPr>
          <w:rFonts w:ascii="Times New Roman" w:eastAsia="Times New Roman" w:hAnsi="Times New Roman" w:cs="Times New Roman"/>
          <w:color w:val="000000"/>
          <w:sz w:val="24"/>
          <w:szCs w:val="24"/>
          <w:lang w:eastAsia="hr-HR"/>
        </w:rPr>
        <w:t xml:space="preserve"> osobnog iskustva o svom vlastitom zemaljskom ocu.  Autor stoga analizira korijene i razvoj religioznosti </w:t>
      </w:r>
      <w:proofErr w:type="gramStart"/>
      <w:r w:rsidRPr="00B47D2F">
        <w:rPr>
          <w:rFonts w:ascii="Times New Roman" w:eastAsia="Times New Roman" w:hAnsi="Times New Roman" w:cs="Times New Roman"/>
          <w:color w:val="000000"/>
          <w:sz w:val="24"/>
          <w:szCs w:val="24"/>
          <w:lang w:eastAsia="hr-HR"/>
        </w:rPr>
        <w:t>te</w:t>
      </w:r>
      <w:proofErr w:type="gramEnd"/>
      <w:r w:rsidRPr="00B47D2F">
        <w:rPr>
          <w:rFonts w:ascii="Times New Roman" w:eastAsia="Times New Roman" w:hAnsi="Times New Roman" w:cs="Times New Roman"/>
          <w:color w:val="000000"/>
          <w:sz w:val="24"/>
          <w:szCs w:val="24"/>
          <w:lang w:eastAsia="hr-HR"/>
        </w:rPr>
        <w:t xml:space="preserve"> donosi deset krivih i deset pravih slika Boga pokazujući kako roditelji, a napose otac može utjecati pozitivno i negativno na stvaranje slike Boga. Krive </w:t>
      </w:r>
      <w:proofErr w:type="gramStart"/>
      <w:r w:rsidRPr="00B47D2F">
        <w:rPr>
          <w:rFonts w:ascii="Times New Roman" w:eastAsia="Times New Roman" w:hAnsi="Times New Roman" w:cs="Times New Roman"/>
          <w:color w:val="000000"/>
          <w:sz w:val="24"/>
          <w:szCs w:val="24"/>
          <w:lang w:eastAsia="hr-HR"/>
        </w:rPr>
        <w:t>ili</w:t>
      </w:r>
      <w:proofErr w:type="gramEnd"/>
      <w:r w:rsidRPr="00B47D2F">
        <w:rPr>
          <w:rFonts w:ascii="Times New Roman" w:eastAsia="Times New Roman" w:hAnsi="Times New Roman" w:cs="Times New Roman"/>
          <w:color w:val="000000"/>
          <w:sz w:val="24"/>
          <w:szCs w:val="24"/>
          <w:lang w:eastAsia="hr-HR"/>
        </w:rPr>
        <w:t xml:space="preserve"> iskrivljene slike Boga su: nemoćni, nemilosrdni, nezainteresirani (deistički), trgovački, magijski, demonizirani, sekularizirani, nepouzdani (ćudljivi), moralizirajući, preozbiljni i mrzovoljni bog. Prave </w:t>
      </w:r>
      <w:proofErr w:type="gramStart"/>
      <w:r w:rsidRPr="00B47D2F">
        <w:rPr>
          <w:rFonts w:ascii="Times New Roman" w:eastAsia="Times New Roman" w:hAnsi="Times New Roman" w:cs="Times New Roman"/>
          <w:color w:val="000000"/>
          <w:sz w:val="24"/>
          <w:szCs w:val="24"/>
          <w:lang w:eastAsia="hr-HR"/>
        </w:rPr>
        <w:t>ili</w:t>
      </w:r>
      <w:proofErr w:type="gramEnd"/>
      <w:r w:rsidRPr="00B47D2F">
        <w:rPr>
          <w:rFonts w:ascii="Times New Roman" w:eastAsia="Times New Roman" w:hAnsi="Times New Roman" w:cs="Times New Roman"/>
          <w:color w:val="000000"/>
          <w:sz w:val="24"/>
          <w:szCs w:val="24"/>
          <w:lang w:eastAsia="hr-HR"/>
        </w:rPr>
        <w:t xml:space="preserve"> zdrave slike Boga koje autor spominje i obrađuje su sljedeće: svemoćni, milosrdni, zainteresirani, onaj koji prvi bezuvjetno ljubi, slobodni Bog koji poštuje čovjekovu slobodu, Bog koji je ljubav sama, transcendentni presveti Bog, vjeran i dobri Bog, te Bog koji se voli igrati i šaliti.</w:t>
      </w:r>
    </w:p>
    <w:p w:rsidR="003A246B" w:rsidRPr="00B47D2F" w:rsidRDefault="003A246B" w:rsidP="007D2EBD">
      <w:pPr>
        <w:shd w:val="clear" w:color="auto" w:fill="FFFFFF"/>
        <w:spacing w:after="100" w:afterAutospacing="1"/>
        <w:jc w:val="both"/>
        <w:rPr>
          <w:rFonts w:ascii="Times New Roman" w:eastAsia="Times New Roman" w:hAnsi="Times New Roman" w:cs="Times New Roman"/>
          <w:color w:val="000000"/>
          <w:sz w:val="24"/>
          <w:szCs w:val="24"/>
          <w:lang w:eastAsia="hr-HR"/>
        </w:rPr>
      </w:pPr>
      <w:r w:rsidRPr="00B47D2F">
        <w:rPr>
          <w:rFonts w:ascii="Times New Roman" w:eastAsia="Times New Roman" w:hAnsi="Times New Roman" w:cs="Times New Roman"/>
          <w:color w:val="000000"/>
          <w:sz w:val="24"/>
          <w:szCs w:val="24"/>
          <w:lang w:eastAsia="hr-HR"/>
        </w:rPr>
        <w:lastRenderedPageBreak/>
        <w:t xml:space="preserve">Osoba koja ima zdravu religioznost i koja je u </w:t>
      </w:r>
      <w:proofErr w:type="gramStart"/>
      <w:r w:rsidRPr="00B47D2F">
        <w:rPr>
          <w:rFonts w:ascii="Times New Roman" w:eastAsia="Times New Roman" w:hAnsi="Times New Roman" w:cs="Times New Roman"/>
          <w:color w:val="000000"/>
          <w:sz w:val="24"/>
          <w:szCs w:val="24"/>
          <w:lang w:eastAsia="hr-HR"/>
        </w:rPr>
        <w:t>sebi  formirala</w:t>
      </w:r>
      <w:proofErr w:type="gramEnd"/>
      <w:r w:rsidRPr="00B47D2F">
        <w:rPr>
          <w:rFonts w:ascii="Times New Roman" w:eastAsia="Times New Roman" w:hAnsi="Times New Roman" w:cs="Times New Roman"/>
          <w:color w:val="000000"/>
          <w:sz w:val="24"/>
          <w:szCs w:val="24"/>
          <w:lang w:eastAsia="hr-HR"/>
        </w:rPr>
        <w:t xml:space="preserve"> i usvojila pravu sliku Boga kao Onoga koji bezuvjetno ljubi i velikodušno oprašta, bit će uvijek spremna na istinski susret i plodni dijalog s osobama drugih religijskih uvjerenja. Naime, prava i autentična vjera uvijek spaja ljude, a fanatizam i vjera utemeljena </w:t>
      </w:r>
      <w:proofErr w:type="gramStart"/>
      <w:r w:rsidRPr="00B47D2F">
        <w:rPr>
          <w:rFonts w:ascii="Times New Roman" w:eastAsia="Times New Roman" w:hAnsi="Times New Roman" w:cs="Times New Roman"/>
          <w:color w:val="000000"/>
          <w:sz w:val="24"/>
          <w:szCs w:val="24"/>
          <w:lang w:eastAsia="hr-HR"/>
        </w:rPr>
        <w:t>na</w:t>
      </w:r>
      <w:proofErr w:type="gramEnd"/>
      <w:r w:rsidRPr="00B47D2F">
        <w:rPr>
          <w:rFonts w:ascii="Times New Roman" w:eastAsia="Times New Roman" w:hAnsi="Times New Roman" w:cs="Times New Roman"/>
          <w:color w:val="000000"/>
          <w:sz w:val="24"/>
          <w:szCs w:val="24"/>
          <w:lang w:eastAsia="hr-HR"/>
        </w:rPr>
        <w:t xml:space="preserve"> krivim slikama Boga, uvijek razdvaja ljude, a ponekad ih i dovodi do sukoba i ratova. </w:t>
      </w:r>
    </w:p>
    <w:p w:rsidR="003A246B" w:rsidRPr="00B47D2F" w:rsidRDefault="003A246B" w:rsidP="003A17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4"/>
          <w:szCs w:val="24"/>
          <w:lang w:eastAsia="hr-HR"/>
        </w:rPr>
      </w:pPr>
      <w:r w:rsidRPr="00B47D2F">
        <w:rPr>
          <w:rFonts w:ascii="Times New Roman" w:eastAsia="Times New Roman" w:hAnsi="Times New Roman" w:cs="Times New Roman"/>
          <w:b/>
          <w:bCs/>
          <w:color w:val="202124"/>
          <w:sz w:val="24"/>
          <w:szCs w:val="24"/>
          <w:lang w:eastAsia="hr-HR"/>
        </w:rPr>
        <w:t>False and true images of God</w:t>
      </w:r>
    </w:p>
    <w:p w:rsidR="003A246B" w:rsidRPr="00B47D2F" w:rsidRDefault="003A246B" w:rsidP="003A17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val="hr-HR" w:eastAsia="hr-HR"/>
        </w:rPr>
      </w:pPr>
      <w:r w:rsidRPr="00B47D2F">
        <w:rPr>
          <w:rFonts w:ascii="Times New Roman" w:eastAsia="Times New Roman" w:hAnsi="Times New Roman" w:cs="Times New Roman"/>
          <w:color w:val="202124"/>
          <w:sz w:val="24"/>
          <w:szCs w:val="24"/>
          <w:lang w:eastAsia="hr-HR"/>
        </w:rPr>
        <w:t xml:space="preserve">The author starts from the statement that for a fruitful religious and spiritual life, as well as for good mental health, it is absolutely necessary to have a true image of God in oneself. Namely, the Faith of each person depends on the image of God that each person carries within himself. The right images of God help a person to take the right attitude towards God, to find security and peace in God, while the wrong images of God cause running away from God or rebellion against him, and thus can cause mental disorders. Man's concept of God depends largely on his personal experience of his own earthly father. The author therefore analyzes the roots and development of religiosity and presents ten false and ten true images of God, showing how parents, especially the father, can influence positively and negatively the creation of the image of God. The wrong or distorted images of God are: powerless, merciless, </w:t>
      </w:r>
      <w:proofErr w:type="gramStart"/>
      <w:r w:rsidRPr="00B47D2F">
        <w:rPr>
          <w:rFonts w:ascii="Times New Roman" w:eastAsia="Times New Roman" w:hAnsi="Times New Roman" w:cs="Times New Roman"/>
          <w:color w:val="202124"/>
          <w:sz w:val="24"/>
          <w:szCs w:val="24"/>
          <w:lang w:eastAsia="hr-HR"/>
        </w:rPr>
        <w:t>disinterested</w:t>
      </w:r>
      <w:proofErr w:type="gramEnd"/>
      <w:r w:rsidRPr="00B47D2F">
        <w:rPr>
          <w:rFonts w:ascii="Times New Roman" w:eastAsia="Times New Roman" w:hAnsi="Times New Roman" w:cs="Times New Roman"/>
          <w:color w:val="202124"/>
          <w:sz w:val="24"/>
          <w:szCs w:val="24"/>
          <w:lang w:eastAsia="hr-HR"/>
        </w:rPr>
        <w:t xml:space="preserve"> (deistic), mercantile, magical, demonized, secularized, unreliable (moody), moralizing, overserious, and grumpy god. The true or healthy images of God that the author mentions and elaborates are the following: omnipotent, merciful, interested, the one who first loves unconditionally, a free God who respects human freedom, a God who is love itself, a transcendent all-holy God, a faithful and good God, and a God who likes to play and joke.</w:t>
      </w:r>
    </w:p>
    <w:p w:rsidR="003A246B" w:rsidRPr="00B47D2F" w:rsidRDefault="003A246B" w:rsidP="003A17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eastAsia="hr-HR"/>
        </w:rPr>
      </w:pPr>
    </w:p>
    <w:p w:rsidR="003A246B" w:rsidRPr="00B47D2F" w:rsidRDefault="003A246B" w:rsidP="003A17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val="hr-HR" w:eastAsia="hr-HR"/>
        </w:rPr>
      </w:pPr>
      <w:r w:rsidRPr="00B47D2F">
        <w:rPr>
          <w:rFonts w:ascii="Times New Roman" w:eastAsia="Times New Roman" w:hAnsi="Times New Roman" w:cs="Times New Roman"/>
          <w:color w:val="202124"/>
          <w:sz w:val="24"/>
          <w:szCs w:val="24"/>
          <w:lang w:eastAsia="hr-HR"/>
        </w:rPr>
        <w:t>A person who has a healthy religiosity and who has formed and adopted the true image of God as the One who unconditionally loves and generously forgives, will always be ready for a genuine encounter and fruitful dialogue with people of other religious beliefs. Namely, true and authentic faith always unites people, while fanaticism and faith based on wrong images of God always separates people, and sometimes leads them to conflicts and wars.</w:t>
      </w:r>
    </w:p>
    <w:p w:rsidR="003A246B" w:rsidRPr="00B47D2F" w:rsidRDefault="003A246B" w:rsidP="007D2EBD">
      <w:pPr>
        <w:jc w:val="both"/>
        <w:rPr>
          <w:rFonts w:ascii="Times New Roman" w:hAnsi="Times New Roman" w:cs="Times New Roman"/>
          <w:kern w:val="2"/>
          <w:sz w:val="24"/>
          <w:szCs w:val="24"/>
        </w:rPr>
      </w:pPr>
    </w:p>
    <w:p w:rsidR="009A56E5" w:rsidRPr="00B47D2F" w:rsidRDefault="009A56E5" w:rsidP="007D2EBD">
      <w:pPr>
        <w:jc w:val="both"/>
        <w:rPr>
          <w:rFonts w:ascii="Times New Roman" w:hAnsi="Times New Roman" w:cs="Times New Roman"/>
          <w:kern w:val="2"/>
          <w:sz w:val="24"/>
          <w:szCs w:val="24"/>
        </w:rPr>
      </w:pPr>
    </w:p>
    <w:p w:rsidR="00834910" w:rsidRPr="00B47D2F" w:rsidRDefault="00834910" w:rsidP="007D2EBD">
      <w:pPr>
        <w:jc w:val="both"/>
        <w:rPr>
          <w:rFonts w:ascii="Times New Roman" w:hAnsi="Times New Roman" w:cs="Times New Roman"/>
          <w:b/>
          <w:sz w:val="24"/>
          <w:szCs w:val="24"/>
          <w:lang w:val="sr-Latn-BA"/>
        </w:rPr>
      </w:pPr>
      <w:r w:rsidRPr="00B47D2F">
        <w:rPr>
          <w:rFonts w:ascii="Times New Roman" w:hAnsi="Times New Roman" w:cs="Times New Roman"/>
          <w:b/>
          <w:sz w:val="24"/>
          <w:szCs w:val="24"/>
          <w:lang w:val="sr-Latn-BA"/>
        </w:rPr>
        <w:t>Miodrag Živanović</w:t>
      </w:r>
    </w:p>
    <w:p w:rsidR="00834910" w:rsidRPr="00B47D2F" w:rsidRDefault="00834910" w:rsidP="00373A8A">
      <w:pPr>
        <w:jc w:val="center"/>
        <w:rPr>
          <w:rFonts w:ascii="Times New Roman" w:hAnsi="Times New Roman" w:cs="Times New Roman"/>
          <w:b/>
          <w:sz w:val="24"/>
          <w:szCs w:val="24"/>
          <w:lang w:val="sr-Latn-BA"/>
        </w:rPr>
      </w:pPr>
      <w:r w:rsidRPr="00B47D2F">
        <w:rPr>
          <w:rFonts w:ascii="Times New Roman" w:hAnsi="Times New Roman" w:cs="Times New Roman"/>
          <w:b/>
          <w:sz w:val="24"/>
          <w:szCs w:val="24"/>
          <w:lang w:val="sr-Latn-BA"/>
        </w:rPr>
        <w:t>Kako nas Bog oslovljava – ili o Jaspersu i Levinasu?</w:t>
      </w:r>
    </w:p>
    <w:p w:rsidR="00834910" w:rsidRPr="00B47D2F" w:rsidRDefault="00834910" w:rsidP="007D2EBD">
      <w:pPr>
        <w:jc w:val="both"/>
        <w:rPr>
          <w:rFonts w:ascii="Times New Roman" w:hAnsi="Times New Roman" w:cs="Times New Roman"/>
          <w:sz w:val="24"/>
          <w:szCs w:val="24"/>
          <w:lang w:val="sr-Latn-BA"/>
        </w:rPr>
      </w:pPr>
      <w:r w:rsidRPr="00B47D2F">
        <w:rPr>
          <w:rFonts w:ascii="Times New Roman" w:hAnsi="Times New Roman" w:cs="Times New Roman"/>
          <w:sz w:val="24"/>
          <w:szCs w:val="24"/>
          <w:lang w:val="sr-Latn-BA"/>
        </w:rPr>
        <w:tab/>
        <w:t>Prva pretpostavka u odn</w:t>
      </w:r>
      <w:r w:rsidR="00B63109">
        <w:rPr>
          <w:rFonts w:ascii="Times New Roman" w:hAnsi="Times New Roman" w:cs="Times New Roman"/>
          <w:sz w:val="24"/>
          <w:szCs w:val="24"/>
          <w:lang w:val="sr-Latn-BA"/>
        </w:rPr>
        <w:t>osu na opštu temu našeg skupa. D</w:t>
      </w:r>
      <w:r w:rsidRPr="00B47D2F">
        <w:rPr>
          <w:rFonts w:ascii="Times New Roman" w:hAnsi="Times New Roman" w:cs="Times New Roman"/>
          <w:sz w:val="24"/>
          <w:szCs w:val="24"/>
          <w:lang w:val="sr-Latn-BA"/>
        </w:rPr>
        <w:t xml:space="preserve">akle, pitanje da li nas religija spaja ili razdvaja, vezuje se, u ovom prilogu, za ovakav mogući stav: ako nas Bog oslovljava istinski i neposredno, onda bi i religija mogla biti važnim faktorom spajanja ljudi i njihove unutarnje kohezije. Dakako, na različite načine, u isto tako različitim vremenima. </w:t>
      </w:r>
    </w:p>
    <w:p w:rsidR="00834910" w:rsidRPr="00B47D2F" w:rsidRDefault="00834910" w:rsidP="007D2EBD">
      <w:pPr>
        <w:jc w:val="both"/>
        <w:rPr>
          <w:rFonts w:ascii="Times New Roman" w:hAnsi="Times New Roman" w:cs="Times New Roman"/>
          <w:sz w:val="24"/>
          <w:szCs w:val="24"/>
          <w:lang w:val="sr-Latn-BA"/>
        </w:rPr>
      </w:pPr>
      <w:r w:rsidRPr="00B47D2F">
        <w:rPr>
          <w:rFonts w:ascii="Times New Roman" w:hAnsi="Times New Roman" w:cs="Times New Roman"/>
          <w:sz w:val="24"/>
          <w:szCs w:val="24"/>
          <w:lang w:val="sr-Latn-BA"/>
        </w:rPr>
        <w:tab/>
        <w:t xml:space="preserve">No, povijesno iskustvo nas uči da se, nerijetko, pomenuto oslovljavanje zbiva posredno, dakle, indirektno. Recimo, Jaspers zbori o „šiframa transcendencije“, a Levinas o zarobljenosti čovjeka u mreže sopstvenih tvorevina što ga svagda udaljavaju od onoga što bi moglo biti </w:t>
      </w:r>
      <w:r w:rsidRPr="00B47D2F">
        <w:rPr>
          <w:rFonts w:ascii="Times New Roman" w:hAnsi="Times New Roman" w:cs="Times New Roman"/>
          <w:sz w:val="24"/>
          <w:szCs w:val="24"/>
          <w:lang w:val="sr-Latn-BA"/>
        </w:rPr>
        <w:lastRenderedPageBreak/>
        <w:t xml:space="preserve">otvoreno i ljudsko. Na neki način, Bog se zbog toga nužno izmiče čovjeku, udaljava se od njega, a možda ga postepeno i napušta. Savremenost na brojnim meridijanima, brutalno svjedoči o tome. </w:t>
      </w:r>
    </w:p>
    <w:p w:rsidR="00834910" w:rsidRPr="00B47D2F" w:rsidRDefault="00834910" w:rsidP="007D2EBD">
      <w:pPr>
        <w:jc w:val="both"/>
        <w:rPr>
          <w:rFonts w:ascii="Times New Roman" w:hAnsi="Times New Roman" w:cs="Times New Roman"/>
          <w:sz w:val="24"/>
          <w:szCs w:val="24"/>
          <w:lang w:val="sr-Latn-BA"/>
        </w:rPr>
      </w:pPr>
      <w:r w:rsidRPr="00B47D2F">
        <w:rPr>
          <w:rFonts w:ascii="Times New Roman" w:hAnsi="Times New Roman" w:cs="Times New Roman"/>
          <w:sz w:val="24"/>
          <w:szCs w:val="24"/>
          <w:lang w:val="sr-Latn-BA"/>
        </w:rPr>
        <w:tab/>
        <w:t>Ovaj skromni rad pokušava, više u formi upozorenja, ukazati na bar neke otvorene probleme u relacijama između božanskog i ljudskog, na prijeko potrebnom putovanju ka nekim novim i drugačijim prostorima naše sadašnjosti, a vjerovatno i budućnosti.</w:t>
      </w:r>
    </w:p>
    <w:p w:rsidR="003A17D6" w:rsidRDefault="003A17D6" w:rsidP="007D2EBD">
      <w:pPr>
        <w:jc w:val="both"/>
        <w:rPr>
          <w:rFonts w:ascii="Times New Roman" w:hAnsi="Times New Roman" w:cs="Times New Roman"/>
          <w:b/>
          <w:sz w:val="24"/>
          <w:szCs w:val="24"/>
        </w:rPr>
      </w:pPr>
    </w:p>
    <w:p w:rsidR="003A246B" w:rsidRPr="00B63109" w:rsidRDefault="00B63109" w:rsidP="007D2EBD">
      <w:pPr>
        <w:jc w:val="both"/>
        <w:rPr>
          <w:rFonts w:ascii="Times New Roman" w:hAnsi="Times New Roman" w:cs="Times New Roman"/>
          <w:b/>
          <w:sz w:val="24"/>
          <w:szCs w:val="24"/>
        </w:rPr>
      </w:pPr>
      <w:r w:rsidRPr="00B63109">
        <w:rPr>
          <w:rFonts w:ascii="Times New Roman" w:hAnsi="Times New Roman" w:cs="Times New Roman"/>
          <w:b/>
          <w:sz w:val="24"/>
          <w:szCs w:val="24"/>
        </w:rPr>
        <w:t>How God addresses us – or about Jaspers and Levinas?</w:t>
      </w:r>
    </w:p>
    <w:p w:rsidR="00B63109" w:rsidRDefault="00B63109" w:rsidP="007D2EBD">
      <w:pPr>
        <w:jc w:val="both"/>
        <w:rPr>
          <w:rFonts w:ascii="Times New Roman" w:hAnsi="Times New Roman" w:cs="Times New Roman"/>
          <w:sz w:val="24"/>
          <w:szCs w:val="24"/>
        </w:rPr>
      </w:pPr>
      <w:r>
        <w:rPr>
          <w:rFonts w:ascii="Times New Roman" w:hAnsi="Times New Roman" w:cs="Times New Roman"/>
          <w:sz w:val="24"/>
          <w:szCs w:val="24"/>
        </w:rPr>
        <w:t xml:space="preserve">In this contribution the author discusses the question if God addresses us </w:t>
      </w:r>
      <w:r w:rsidR="00174889">
        <w:rPr>
          <w:rFonts w:ascii="Times New Roman" w:hAnsi="Times New Roman" w:cs="Times New Roman"/>
          <w:sz w:val="24"/>
          <w:szCs w:val="24"/>
        </w:rPr>
        <w:t xml:space="preserve">unaffected and direct or intermediately or indirectly. In </w:t>
      </w:r>
      <w:r w:rsidR="002062D4">
        <w:rPr>
          <w:rFonts w:ascii="Times New Roman" w:hAnsi="Times New Roman" w:cs="Times New Roman"/>
          <w:sz w:val="24"/>
          <w:szCs w:val="24"/>
        </w:rPr>
        <w:t xml:space="preserve">the </w:t>
      </w:r>
      <w:r w:rsidR="00174889">
        <w:rPr>
          <w:rFonts w:ascii="Times New Roman" w:hAnsi="Times New Roman" w:cs="Times New Roman"/>
          <w:sz w:val="24"/>
          <w:szCs w:val="24"/>
        </w:rPr>
        <w:t xml:space="preserve">first case the religion could be </w:t>
      </w:r>
      <w:proofErr w:type="gramStart"/>
      <w:r w:rsidR="00174889">
        <w:rPr>
          <w:rFonts w:ascii="Times New Roman" w:hAnsi="Times New Roman" w:cs="Times New Roman"/>
          <w:sz w:val="24"/>
          <w:szCs w:val="24"/>
        </w:rPr>
        <w:t>a</w:t>
      </w:r>
      <w:proofErr w:type="gramEnd"/>
      <w:r w:rsidR="00174889">
        <w:rPr>
          <w:rFonts w:ascii="Times New Roman" w:hAnsi="Times New Roman" w:cs="Times New Roman"/>
          <w:sz w:val="24"/>
          <w:szCs w:val="24"/>
        </w:rPr>
        <w:t xml:space="preserve"> importa</w:t>
      </w:r>
      <w:r w:rsidR="003E1B66">
        <w:rPr>
          <w:rFonts w:ascii="Times New Roman" w:hAnsi="Times New Roman" w:cs="Times New Roman"/>
          <w:sz w:val="24"/>
          <w:szCs w:val="24"/>
        </w:rPr>
        <w:t>nt factor for joining the human</w:t>
      </w:r>
      <w:r w:rsidR="00174889">
        <w:rPr>
          <w:rFonts w:ascii="Times New Roman" w:hAnsi="Times New Roman" w:cs="Times New Roman"/>
          <w:sz w:val="24"/>
          <w:szCs w:val="24"/>
        </w:rPr>
        <w:t xml:space="preserve">kind. In </w:t>
      </w:r>
      <w:r w:rsidR="002062D4">
        <w:rPr>
          <w:rFonts w:ascii="Times New Roman" w:hAnsi="Times New Roman" w:cs="Times New Roman"/>
          <w:sz w:val="24"/>
          <w:szCs w:val="24"/>
        </w:rPr>
        <w:t xml:space="preserve">the </w:t>
      </w:r>
      <w:r w:rsidR="00174889">
        <w:rPr>
          <w:rFonts w:ascii="Times New Roman" w:hAnsi="Times New Roman" w:cs="Times New Roman"/>
          <w:sz w:val="24"/>
          <w:szCs w:val="24"/>
        </w:rPr>
        <w:t xml:space="preserve">second case, which was historically demonstrated as something frequent, God necessarily </w:t>
      </w:r>
      <w:r w:rsidR="003E1B66">
        <w:rPr>
          <w:rFonts w:ascii="Times New Roman" w:hAnsi="Times New Roman" w:cs="Times New Roman"/>
          <w:sz w:val="24"/>
          <w:szCs w:val="24"/>
        </w:rPr>
        <w:t xml:space="preserve">eludes and </w:t>
      </w:r>
      <w:r w:rsidR="002062D4">
        <w:rPr>
          <w:rFonts w:ascii="Times New Roman" w:hAnsi="Times New Roman" w:cs="Times New Roman"/>
          <w:sz w:val="24"/>
          <w:szCs w:val="24"/>
        </w:rPr>
        <w:t xml:space="preserve">perhaps </w:t>
      </w:r>
      <w:r w:rsidR="003E1B66">
        <w:rPr>
          <w:rFonts w:ascii="Times New Roman" w:hAnsi="Times New Roman" w:cs="Times New Roman"/>
          <w:sz w:val="24"/>
          <w:szCs w:val="24"/>
        </w:rPr>
        <w:t xml:space="preserve">moves away from humankind (Jaspers’ codes of transcendence, Levinas’ human capture by own products). </w:t>
      </w:r>
      <w:r w:rsidR="00174889">
        <w:rPr>
          <w:rFonts w:ascii="Times New Roman" w:hAnsi="Times New Roman" w:cs="Times New Roman"/>
          <w:sz w:val="24"/>
          <w:szCs w:val="24"/>
        </w:rPr>
        <w:t xml:space="preserve"> </w:t>
      </w:r>
    </w:p>
    <w:p w:rsidR="00B63109" w:rsidRPr="00B47D2F" w:rsidRDefault="00B63109" w:rsidP="007D2EBD">
      <w:pPr>
        <w:jc w:val="both"/>
        <w:rPr>
          <w:rFonts w:ascii="Times New Roman" w:hAnsi="Times New Roman" w:cs="Times New Roman"/>
          <w:sz w:val="24"/>
          <w:szCs w:val="24"/>
        </w:rPr>
      </w:pPr>
    </w:p>
    <w:p w:rsidR="003A246B" w:rsidRPr="00B47D2F" w:rsidRDefault="009320BA" w:rsidP="007D2EBD">
      <w:pPr>
        <w:jc w:val="both"/>
        <w:rPr>
          <w:rFonts w:ascii="Times New Roman" w:hAnsi="Times New Roman" w:cs="Times New Roman"/>
          <w:b/>
          <w:sz w:val="24"/>
          <w:szCs w:val="24"/>
        </w:rPr>
      </w:pPr>
      <w:r w:rsidRPr="00B47D2F">
        <w:rPr>
          <w:rFonts w:ascii="Times New Roman" w:hAnsi="Times New Roman" w:cs="Times New Roman"/>
          <w:b/>
          <w:sz w:val="24"/>
          <w:szCs w:val="24"/>
        </w:rPr>
        <w:t>Muris Spahić</w:t>
      </w:r>
    </w:p>
    <w:p w:rsidR="009320BA" w:rsidRPr="00373A8A" w:rsidRDefault="009320BA" w:rsidP="00373A8A">
      <w:pPr>
        <w:jc w:val="center"/>
        <w:rPr>
          <w:rFonts w:ascii="Times New Roman" w:hAnsi="Times New Roman" w:cs="Times New Roman"/>
          <w:b/>
          <w:sz w:val="24"/>
          <w:szCs w:val="24"/>
        </w:rPr>
      </w:pPr>
      <w:proofErr w:type="gramStart"/>
      <w:r w:rsidRPr="00B47D2F">
        <w:rPr>
          <w:rFonts w:ascii="Times New Roman" w:hAnsi="Times New Roman" w:cs="Times New Roman"/>
          <w:b/>
          <w:sz w:val="24"/>
          <w:szCs w:val="24"/>
        </w:rPr>
        <w:t>Islamski  teološki</w:t>
      </w:r>
      <w:proofErr w:type="gramEnd"/>
      <w:r w:rsidRPr="00B47D2F">
        <w:rPr>
          <w:rFonts w:ascii="Times New Roman" w:hAnsi="Times New Roman" w:cs="Times New Roman"/>
          <w:b/>
          <w:sz w:val="24"/>
          <w:szCs w:val="24"/>
        </w:rPr>
        <w:t xml:space="preserve"> pogledi na interpretaciju vjere u Boga</w:t>
      </w:r>
    </w:p>
    <w:p w:rsidR="009320BA" w:rsidRPr="00B47D2F" w:rsidRDefault="009320BA" w:rsidP="007D2EBD">
      <w:pPr>
        <w:ind w:firstLine="708"/>
        <w:jc w:val="both"/>
        <w:rPr>
          <w:rFonts w:ascii="Times New Roman" w:hAnsi="Times New Roman" w:cs="Times New Roman"/>
          <w:sz w:val="24"/>
          <w:szCs w:val="24"/>
        </w:rPr>
      </w:pPr>
      <w:r w:rsidRPr="00B47D2F">
        <w:rPr>
          <w:rFonts w:ascii="Times New Roman" w:hAnsi="Times New Roman" w:cs="Times New Roman"/>
          <w:sz w:val="24"/>
          <w:szCs w:val="24"/>
        </w:rPr>
        <w:t xml:space="preserve">Razumijevanje Boga polazi od toga koliko je čovjek u </w:t>
      </w:r>
      <w:proofErr w:type="gramStart"/>
      <w:r w:rsidRPr="00B47D2F">
        <w:rPr>
          <w:rFonts w:ascii="Times New Roman" w:hAnsi="Times New Roman" w:cs="Times New Roman"/>
          <w:sz w:val="24"/>
          <w:szCs w:val="24"/>
        </w:rPr>
        <w:t>mogućnosti  razumjeti</w:t>
      </w:r>
      <w:proofErr w:type="gramEnd"/>
      <w:r w:rsidRPr="00B47D2F">
        <w:rPr>
          <w:rFonts w:ascii="Times New Roman" w:hAnsi="Times New Roman" w:cs="Times New Roman"/>
          <w:sz w:val="24"/>
          <w:szCs w:val="24"/>
        </w:rPr>
        <w:t xml:space="preserve"> stvoreno. Prvenstveno čovjeka, kao najskladnije Božije stvorenje, koje posjeduje razum, a onaj </w:t>
      </w:r>
      <w:proofErr w:type="gramStart"/>
      <w:r w:rsidRPr="00B47D2F">
        <w:rPr>
          <w:rFonts w:ascii="Times New Roman" w:hAnsi="Times New Roman" w:cs="Times New Roman"/>
          <w:sz w:val="24"/>
          <w:szCs w:val="24"/>
        </w:rPr>
        <w:t>ko</w:t>
      </w:r>
      <w:proofErr w:type="gramEnd"/>
      <w:r w:rsidRPr="00B47D2F">
        <w:rPr>
          <w:rFonts w:ascii="Times New Roman" w:hAnsi="Times New Roman" w:cs="Times New Roman"/>
          <w:sz w:val="24"/>
          <w:szCs w:val="24"/>
        </w:rPr>
        <w:t xml:space="preserve"> razum posjeduje u mogućnosti je da misli, planira i odabire. Bog je Stvoritelj prvoga čovjeka, našeg praoca Adema/Adama i majke Have/Eve,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koje potječe cijelo čovječanstvo. Stvaranjem čovjeka, Milostivi Gospodar čovjekov razum osnažuje Objavom koja ga prati i pomaže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životnom putu, te olakšava povratak u praiskonsko boravište Džennet/Raj. U velikoj raznolikosti stvorenog svijeta, čovjek je sve manje u mogućnosti prepoznati Boga, a </w:t>
      </w:r>
      <w:proofErr w:type="gramStart"/>
      <w:r w:rsidRPr="00B47D2F">
        <w:rPr>
          <w:rFonts w:ascii="Times New Roman" w:hAnsi="Times New Roman" w:cs="Times New Roman"/>
          <w:sz w:val="24"/>
          <w:szCs w:val="24"/>
        </w:rPr>
        <w:t>On</w:t>
      </w:r>
      <w:proofErr w:type="gramEnd"/>
      <w:r w:rsidRPr="00B47D2F">
        <w:rPr>
          <w:rFonts w:ascii="Times New Roman" w:hAnsi="Times New Roman" w:cs="Times New Roman"/>
          <w:sz w:val="24"/>
          <w:szCs w:val="24"/>
        </w:rPr>
        <w:t xml:space="preserve"> je vidljiv u svemu što je stvorio. Vjera je prirodno stanje čovjeka i zato nikada nisu pronađeni ostaci ranijih civilizacija a da nije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njima pronađen i neki oblik vjerovanja, pa makar i iskrivljen bio. Čovjek se sastoji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tijela i duše, te duha-iskre života. </w:t>
      </w:r>
    </w:p>
    <w:p w:rsidR="009320BA" w:rsidRPr="00B47D2F" w:rsidRDefault="009320BA" w:rsidP="007D2EBD">
      <w:pPr>
        <w:ind w:firstLine="708"/>
        <w:jc w:val="both"/>
        <w:rPr>
          <w:rFonts w:ascii="Times New Roman" w:hAnsi="Times New Roman" w:cs="Times New Roman"/>
          <w:sz w:val="24"/>
          <w:szCs w:val="24"/>
        </w:rPr>
      </w:pPr>
      <w:r w:rsidRPr="00B47D2F">
        <w:rPr>
          <w:rFonts w:ascii="Times New Roman" w:hAnsi="Times New Roman" w:cs="Times New Roman"/>
          <w:sz w:val="24"/>
          <w:szCs w:val="24"/>
        </w:rPr>
        <w:t xml:space="preserve">Duša je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Boga, dar koji čovjek oblikuje sa vjerom ili bez nje. Islam naučava da je duša sklonija zlu jer je ono lakši odabir. Učiniti </w:t>
      </w:r>
      <w:proofErr w:type="gramStart"/>
      <w:r w:rsidRPr="00B47D2F">
        <w:rPr>
          <w:rFonts w:ascii="Times New Roman" w:hAnsi="Times New Roman" w:cs="Times New Roman"/>
          <w:sz w:val="24"/>
          <w:szCs w:val="24"/>
        </w:rPr>
        <w:t>dobro</w:t>
      </w:r>
      <w:proofErr w:type="gramEnd"/>
      <w:r w:rsidRPr="00B47D2F">
        <w:rPr>
          <w:rFonts w:ascii="Times New Roman" w:hAnsi="Times New Roman" w:cs="Times New Roman"/>
          <w:sz w:val="24"/>
          <w:szCs w:val="24"/>
        </w:rPr>
        <w:t xml:space="preserve"> znači uložiti trud a za učiniti loše, ponekad je potrebno ništa ne poduzeti. Zato se život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ovom svijetu reflektuje na dušu i ostavlja tragove i dobrog i lošeg. Slično drvetu u koje zakivanjem eksera i njegovim vađenjem ostaje vidljiv trag. Tijelo je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zemlje, na njoj je sve neophodno za život i u nju se vraćamo. Držeći se samo materijalnog čovjek nije u stanju odvojiti se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ovoga svijeta, a život doživljava kao biološki proces koji je svima poznat. Takav život je život bez vjere, i ostaje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nivou drugih stvorenja koje nisu razumom obdareni. Za njih je život kao što se u Kur'anu a.š., kaže: </w:t>
      </w:r>
    </w:p>
    <w:p w:rsidR="009320BA" w:rsidRPr="00B47D2F" w:rsidRDefault="009320B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„A djela nevjernika su kao priviđenje u ravnici u kojoj žedan vidi vodu, </w:t>
      </w:r>
      <w:proofErr w:type="gramStart"/>
      <w:r w:rsidRPr="00B47D2F">
        <w:rPr>
          <w:rFonts w:ascii="Times New Roman" w:hAnsi="Times New Roman" w:cs="Times New Roman"/>
          <w:sz w:val="24"/>
          <w:szCs w:val="24"/>
        </w:rPr>
        <w:t>ali</w:t>
      </w:r>
      <w:proofErr w:type="gramEnd"/>
      <w:r w:rsidRPr="00B47D2F">
        <w:rPr>
          <w:rFonts w:ascii="Times New Roman" w:hAnsi="Times New Roman" w:cs="Times New Roman"/>
          <w:sz w:val="24"/>
          <w:szCs w:val="24"/>
        </w:rPr>
        <w:t xml:space="preserve"> kad do tog mjesta dođe, ništa ne nađe - a zateći će kod njega Allaha i On će mu potpuno isplatiti račun njegov; Allah veoma brzo obračunava“, (En-Nur- 39)</w:t>
      </w:r>
    </w:p>
    <w:p w:rsidR="009320BA" w:rsidRPr="00B47D2F" w:rsidRDefault="009320BA" w:rsidP="007D2EBD">
      <w:pPr>
        <w:ind w:firstLine="708"/>
        <w:jc w:val="both"/>
        <w:rPr>
          <w:rFonts w:ascii="Times New Roman" w:hAnsi="Times New Roman" w:cs="Times New Roman"/>
          <w:sz w:val="24"/>
          <w:szCs w:val="24"/>
        </w:rPr>
      </w:pPr>
      <w:r w:rsidRPr="00B47D2F">
        <w:rPr>
          <w:rFonts w:ascii="Times New Roman" w:hAnsi="Times New Roman" w:cs="Times New Roman"/>
          <w:sz w:val="24"/>
          <w:szCs w:val="24"/>
        </w:rPr>
        <w:lastRenderedPageBreak/>
        <w:t xml:space="preserve">Bog čovjeka ne napušta, samo čovjek Boga napusti. Oni koji dušu i njena osjetila hrane duhovnom hranom, a njena hrana je vjera, oni su sposobni svoj položaj halife/namjesnika božijeg opravdati i </w:t>
      </w:r>
      <w:proofErr w:type="gramStart"/>
      <w:r w:rsidRPr="00B47D2F">
        <w:rPr>
          <w:rFonts w:ascii="Times New Roman" w:hAnsi="Times New Roman" w:cs="Times New Roman"/>
          <w:sz w:val="24"/>
          <w:szCs w:val="24"/>
        </w:rPr>
        <w:t>uzdići  u</w:t>
      </w:r>
      <w:proofErr w:type="gramEnd"/>
      <w:r w:rsidRPr="00B47D2F">
        <w:rPr>
          <w:rFonts w:ascii="Times New Roman" w:hAnsi="Times New Roman" w:cs="Times New Roman"/>
          <w:sz w:val="24"/>
          <w:szCs w:val="24"/>
        </w:rPr>
        <w:t xml:space="preserve"> visine duhovne raskoši, te sa te visine vidjeti sebe kao malo Božije stvorenje u prostranstvu stvorenog. Stvorenog za čovjeka, sposobnog da se zahvali Tvorcu i osigura svoj povratak u praiskonsko boravište Džennet/Raj. Oblikovanjem svoje duše, shodno Božijom riječi i životom kojim opravdava zavjet dat Bogu, svrstava se u one koji su prepoznali Boga i razumjeli da je Božija riječ upućena čovjeku u svrhu spoznaje Gospodara svjetova.</w:t>
      </w:r>
    </w:p>
    <w:p w:rsidR="009320BA" w:rsidRPr="00B47D2F" w:rsidRDefault="009320B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U Kur'anu a.š., se kaže: </w:t>
      </w:r>
    </w:p>
    <w:p w:rsidR="009320BA" w:rsidRPr="00B47D2F" w:rsidRDefault="009320BA" w:rsidP="007D2EBD">
      <w:pPr>
        <w:jc w:val="both"/>
        <w:rPr>
          <w:rFonts w:ascii="Times New Roman" w:hAnsi="Times New Roman" w:cs="Times New Roman"/>
          <w:sz w:val="24"/>
          <w:szCs w:val="24"/>
        </w:rPr>
      </w:pPr>
      <w:r w:rsidRPr="00B47D2F">
        <w:rPr>
          <w:rFonts w:ascii="Times New Roman" w:hAnsi="Times New Roman" w:cs="Times New Roman"/>
          <w:sz w:val="24"/>
          <w:szCs w:val="24"/>
        </w:rPr>
        <w:t>„Vjernici su samo braća, zato pomirite vaša dva brata i bojte se Allaha da bi vam se milost ukazala“</w:t>
      </w:r>
    </w:p>
    <w:p w:rsidR="009320BA" w:rsidRPr="00B47D2F" w:rsidRDefault="009320B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 (El hudžurat-10)</w:t>
      </w:r>
    </w:p>
    <w:p w:rsidR="00B47D2F" w:rsidRDefault="009320BA" w:rsidP="007D2EBD">
      <w:pPr>
        <w:ind w:firstLine="708"/>
        <w:jc w:val="both"/>
        <w:rPr>
          <w:rFonts w:ascii="Times New Roman" w:hAnsi="Times New Roman" w:cs="Times New Roman"/>
          <w:sz w:val="24"/>
          <w:szCs w:val="24"/>
        </w:rPr>
      </w:pPr>
      <w:r w:rsidRPr="00B47D2F">
        <w:rPr>
          <w:rFonts w:ascii="Times New Roman" w:hAnsi="Times New Roman" w:cs="Times New Roman"/>
          <w:sz w:val="24"/>
          <w:szCs w:val="24"/>
        </w:rPr>
        <w:t xml:space="preserve">Kur'an a.š., vjernike oslovljava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braćom, jer se vole i razumiju. Dijele ljepotu života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vjerom i cilj da njihovim djelima Bog bude zadovoljan. Ni jedan čovjek nije isti, jer Bog neponovljivo stvara uvijek i iznova. Nova lica se pojavljuju, drugačije su jagodice prstiju i svi prihvataju da je to tako. Zašto bi tada različita vjera bila neprihvatljiva, ako je njen cilj i svrha</w:t>
      </w:r>
      <w:r w:rsidR="00B47D2F">
        <w:rPr>
          <w:rFonts w:ascii="Times New Roman" w:hAnsi="Times New Roman" w:cs="Times New Roman"/>
          <w:sz w:val="24"/>
          <w:szCs w:val="24"/>
        </w:rPr>
        <w:t xml:space="preserve"> spoznati Boga i vlastita sreća.</w:t>
      </w:r>
    </w:p>
    <w:p w:rsidR="00B47D2F" w:rsidRPr="00B47D2F" w:rsidRDefault="00B47D2F" w:rsidP="007D2EBD">
      <w:pPr>
        <w:ind w:firstLine="708"/>
        <w:jc w:val="both"/>
        <w:rPr>
          <w:rFonts w:ascii="Times New Roman" w:hAnsi="Times New Roman" w:cs="Times New Roman"/>
          <w:sz w:val="24"/>
          <w:szCs w:val="24"/>
        </w:rPr>
      </w:pPr>
    </w:p>
    <w:p w:rsidR="00063377" w:rsidRPr="00B47D2F" w:rsidRDefault="00063377" w:rsidP="007D2EBD">
      <w:pPr>
        <w:jc w:val="both"/>
        <w:rPr>
          <w:rFonts w:ascii="Times New Roman" w:hAnsi="Times New Roman" w:cs="Times New Roman"/>
          <w:b/>
          <w:bCs/>
          <w:sz w:val="24"/>
          <w:szCs w:val="24"/>
          <w:lang w:val="bs-Latn-BA"/>
        </w:rPr>
      </w:pPr>
      <w:r w:rsidRPr="00B47D2F">
        <w:rPr>
          <w:rFonts w:ascii="Times New Roman" w:hAnsi="Times New Roman" w:cs="Times New Roman"/>
          <w:b/>
          <w:bCs/>
          <w:sz w:val="24"/>
          <w:szCs w:val="24"/>
          <w:lang w:val="bs-Latn-BA"/>
        </w:rPr>
        <w:t>Islamic theological views on interpretation of faith in God</w:t>
      </w:r>
    </w:p>
    <w:p w:rsidR="00063377" w:rsidRPr="00B47D2F" w:rsidRDefault="00063377" w:rsidP="007D2EBD">
      <w:pPr>
        <w:ind w:firstLine="720"/>
        <w:jc w:val="both"/>
        <w:rPr>
          <w:rFonts w:ascii="Times New Roman" w:hAnsi="Times New Roman" w:cs="Times New Roman"/>
          <w:sz w:val="24"/>
          <w:szCs w:val="24"/>
          <w:lang w:val="bs-Latn-BA"/>
        </w:rPr>
      </w:pPr>
      <w:r w:rsidRPr="00B47D2F">
        <w:rPr>
          <w:rFonts w:ascii="Times New Roman" w:hAnsi="Times New Roman" w:cs="Times New Roman"/>
          <w:sz w:val="24"/>
          <w:szCs w:val="24"/>
        </w:rPr>
        <w:t xml:space="preserve">The understanding of God starts from the </w:t>
      </w:r>
      <w:r w:rsidRPr="00B47D2F">
        <w:rPr>
          <w:rFonts w:ascii="Times New Roman" w:hAnsi="Times New Roman" w:cs="Times New Roman"/>
          <w:sz w:val="24"/>
          <w:szCs w:val="24"/>
          <w:lang w:val="bs-Latn-BA"/>
        </w:rPr>
        <w:t>point</w:t>
      </w:r>
      <w:r w:rsidRPr="00B47D2F">
        <w:rPr>
          <w:rFonts w:ascii="Times New Roman" w:hAnsi="Times New Roman" w:cs="Times New Roman"/>
          <w:sz w:val="24"/>
          <w:szCs w:val="24"/>
        </w:rPr>
        <w:t xml:space="preserve"> to which man is able to understand creation. Primarily man, as God's most harmonious creation, who possesses </w:t>
      </w:r>
      <w:r w:rsidRPr="00B47D2F">
        <w:rPr>
          <w:rFonts w:ascii="Times New Roman" w:hAnsi="Times New Roman" w:cs="Times New Roman"/>
          <w:sz w:val="24"/>
          <w:szCs w:val="24"/>
          <w:lang w:val="bs-Latn-BA"/>
        </w:rPr>
        <w:t>intelect</w:t>
      </w:r>
      <w:r w:rsidRPr="00B47D2F">
        <w:rPr>
          <w:rFonts w:ascii="Times New Roman" w:hAnsi="Times New Roman" w:cs="Times New Roman"/>
          <w:sz w:val="24"/>
          <w:szCs w:val="24"/>
        </w:rPr>
        <w:t xml:space="preserve">, and he who possesses </w:t>
      </w:r>
      <w:r w:rsidRPr="00B47D2F">
        <w:rPr>
          <w:rFonts w:ascii="Times New Roman" w:hAnsi="Times New Roman" w:cs="Times New Roman"/>
          <w:sz w:val="24"/>
          <w:szCs w:val="24"/>
          <w:lang w:val="bs-Latn-BA"/>
        </w:rPr>
        <w:t>intelect</w:t>
      </w:r>
      <w:r w:rsidRPr="00B47D2F">
        <w:rPr>
          <w:rFonts w:ascii="Times New Roman" w:hAnsi="Times New Roman" w:cs="Times New Roman"/>
          <w:sz w:val="24"/>
          <w:szCs w:val="24"/>
        </w:rPr>
        <w:t xml:space="preserve"> is able to think, plan and choose. God is the Creator of the first man, our forefather Ad</w:t>
      </w:r>
      <w:r w:rsidRPr="00B47D2F">
        <w:rPr>
          <w:rFonts w:ascii="Times New Roman" w:hAnsi="Times New Roman" w:cs="Times New Roman"/>
          <w:sz w:val="24"/>
          <w:szCs w:val="24"/>
          <w:lang w:val="bs-Latn-BA"/>
        </w:rPr>
        <w:t>e</w:t>
      </w:r>
      <w:r w:rsidRPr="00B47D2F">
        <w:rPr>
          <w:rFonts w:ascii="Times New Roman" w:hAnsi="Times New Roman" w:cs="Times New Roman"/>
          <w:sz w:val="24"/>
          <w:szCs w:val="24"/>
        </w:rPr>
        <w:t xml:space="preserve">m/Adam and </w:t>
      </w:r>
      <w:r w:rsidRPr="00B47D2F">
        <w:rPr>
          <w:rFonts w:ascii="Times New Roman" w:hAnsi="Times New Roman" w:cs="Times New Roman"/>
          <w:sz w:val="24"/>
          <w:szCs w:val="24"/>
          <w:lang w:val="bs-Latn-BA"/>
        </w:rPr>
        <w:t>fore</w:t>
      </w:r>
      <w:r w:rsidRPr="00B47D2F">
        <w:rPr>
          <w:rFonts w:ascii="Times New Roman" w:hAnsi="Times New Roman" w:cs="Times New Roman"/>
          <w:sz w:val="24"/>
          <w:szCs w:val="24"/>
        </w:rPr>
        <w:t xml:space="preserve">mother </w:t>
      </w:r>
      <w:r w:rsidRPr="00B47D2F">
        <w:rPr>
          <w:rFonts w:ascii="Times New Roman" w:hAnsi="Times New Roman" w:cs="Times New Roman"/>
          <w:sz w:val="24"/>
          <w:szCs w:val="24"/>
          <w:lang w:val="bs-Latn-BA"/>
        </w:rPr>
        <w:t>Hava</w:t>
      </w:r>
      <w:r w:rsidRPr="00B47D2F">
        <w:rPr>
          <w:rFonts w:ascii="Times New Roman" w:hAnsi="Times New Roman" w:cs="Times New Roman"/>
          <w:sz w:val="24"/>
          <w:szCs w:val="24"/>
        </w:rPr>
        <w:t xml:space="preserve">/Eve, from whom the whole </w:t>
      </w:r>
      <w:r w:rsidRPr="00B47D2F">
        <w:rPr>
          <w:rFonts w:ascii="Times New Roman" w:hAnsi="Times New Roman" w:cs="Times New Roman"/>
          <w:sz w:val="24"/>
          <w:szCs w:val="24"/>
          <w:lang w:val="bs-Latn-BA"/>
        </w:rPr>
        <w:t>mankind</w:t>
      </w:r>
      <w:r w:rsidRPr="00B47D2F">
        <w:rPr>
          <w:rFonts w:ascii="Times New Roman" w:hAnsi="Times New Roman" w:cs="Times New Roman"/>
          <w:sz w:val="24"/>
          <w:szCs w:val="24"/>
        </w:rPr>
        <w:t xml:space="preserve"> originates. By creating man, the Merciful Lord strengthens man's </w:t>
      </w:r>
      <w:r w:rsidRPr="00B47D2F">
        <w:rPr>
          <w:rFonts w:ascii="Times New Roman" w:hAnsi="Times New Roman" w:cs="Times New Roman"/>
          <w:sz w:val="24"/>
          <w:szCs w:val="24"/>
          <w:lang w:val="bs-Latn-BA"/>
        </w:rPr>
        <w:t>intelect</w:t>
      </w:r>
      <w:r w:rsidRPr="00B47D2F">
        <w:rPr>
          <w:rFonts w:ascii="Times New Roman" w:hAnsi="Times New Roman" w:cs="Times New Roman"/>
          <w:sz w:val="24"/>
          <w:szCs w:val="24"/>
        </w:rPr>
        <w:t xml:space="preserve"> with Revelation that accompanies and helps him on his life's journey, and facilitates the return to the </w:t>
      </w:r>
      <w:r w:rsidRPr="00B47D2F">
        <w:rPr>
          <w:rFonts w:ascii="Times New Roman" w:hAnsi="Times New Roman" w:cs="Times New Roman"/>
          <w:sz w:val="24"/>
          <w:szCs w:val="24"/>
          <w:lang w:val="bs-Latn-BA"/>
        </w:rPr>
        <w:t>former</w:t>
      </w:r>
      <w:r w:rsidRPr="00B47D2F">
        <w:rPr>
          <w:rFonts w:ascii="Times New Roman" w:hAnsi="Times New Roman" w:cs="Times New Roman"/>
          <w:sz w:val="24"/>
          <w:szCs w:val="24"/>
        </w:rPr>
        <w:t xml:space="preserve"> abode of </w:t>
      </w:r>
      <w:r w:rsidRPr="00B47D2F">
        <w:rPr>
          <w:rFonts w:ascii="Times New Roman" w:hAnsi="Times New Roman" w:cs="Times New Roman"/>
          <w:sz w:val="24"/>
          <w:szCs w:val="24"/>
          <w:lang w:val="bs-Latn-BA"/>
        </w:rPr>
        <w:t>Jannah/</w:t>
      </w:r>
      <w:r w:rsidRPr="00B47D2F">
        <w:rPr>
          <w:rFonts w:ascii="Times New Roman" w:hAnsi="Times New Roman" w:cs="Times New Roman"/>
          <w:sz w:val="24"/>
          <w:szCs w:val="24"/>
        </w:rPr>
        <w:t xml:space="preserve">Heaven. In the great diversity of the created world, man is less and less able to recognize God, and He is visible in everything He has created. Faith is the natural state of man and that is why the remains of earlier civilizations have never been found without some form of </w:t>
      </w:r>
      <w:r w:rsidRPr="00B47D2F">
        <w:rPr>
          <w:rFonts w:ascii="Times New Roman" w:hAnsi="Times New Roman" w:cs="Times New Roman"/>
          <w:sz w:val="24"/>
          <w:szCs w:val="24"/>
          <w:lang w:val="bs-Latn-BA"/>
        </w:rPr>
        <w:t>faith</w:t>
      </w:r>
      <w:r w:rsidRPr="00B47D2F">
        <w:rPr>
          <w:rFonts w:ascii="Times New Roman" w:hAnsi="Times New Roman" w:cs="Times New Roman"/>
          <w:sz w:val="24"/>
          <w:szCs w:val="24"/>
        </w:rPr>
        <w:t>, even if it was distorted. Man consists of bod</w:t>
      </w:r>
      <w:r w:rsidRPr="00B47D2F">
        <w:rPr>
          <w:rFonts w:ascii="Times New Roman" w:hAnsi="Times New Roman" w:cs="Times New Roman"/>
          <w:sz w:val="24"/>
          <w:szCs w:val="24"/>
          <w:lang w:val="bs-Latn-BA"/>
        </w:rPr>
        <w:t>y,</w:t>
      </w:r>
      <w:r w:rsidRPr="00B47D2F">
        <w:rPr>
          <w:rFonts w:ascii="Times New Roman" w:hAnsi="Times New Roman" w:cs="Times New Roman"/>
          <w:sz w:val="24"/>
          <w:szCs w:val="24"/>
        </w:rPr>
        <w:t xml:space="preserve"> soul, and spirit-spark of life.</w:t>
      </w:r>
      <w:r w:rsidRPr="00B47D2F">
        <w:rPr>
          <w:rFonts w:ascii="Times New Roman" w:hAnsi="Times New Roman" w:cs="Times New Roman"/>
          <w:sz w:val="24"/>
          <w:szCs w:val="24"/>
          <w:lang w:val="bs-Latn-BA"/>
        </w:rPr>
        <w:tab/>
      </w:r>
    </w:p>
    <w:p w:rsidR="00063377" w:rsidRPr="00B47D2F" w:rsidRDefault="00063377" w:rsidP="00373A8A">
      <w:pPr>
        <w:ind w:firstLine="720"/>
        <w:jc w:val="both"/>
        <w:rPr>
          <w:rFonts w:ascii="Times New Roman" w:hAnsi="Times New Roman" w:cs="Times New Roman"/>
          <w:sz w:val="24"/>
          <w:szCs w:val="24"/>
        </w:rPr>
      </w:pPr>
      <w:r w:rsidRPr="00B47D2F">
        <w:rPr>
          <w:rFonts w:ascii="Times New Roman" w:hAnsi="Times New Roman" w:cs="Times New Roman"/>
          <w:sz w:val="24"/>
          <w:szCs w:val="24"/>
        </w:rPr>
        <w:t>The soul is</w:t>
      </w:r>
      <w:r w:rsidRPr="00B47D2F">
        <w:rPr>
          <w:rFonts w:ascii="Times New Roman" w:hAnsi="Times New Roman" w:cs="Times New Roman"/>
          <w:sz w:val="24"/>
          <w:szCs w:val="24"/>
          <w:lang w:val="bs-Latn-BA"/>
        </w:rPr>
        <w:t xml:space="preserve"> a </w:t>
      </w:r>
      <w:proofErr w:type="gramStart"/>
      <w:r w:rsidRPr="00B47D2F">
        <w:rPr>
          <w:rFonts w:ascii="Times New Roman" w:hAnsi="Times New Roman" w:cs="Times New Roman"/>
          <w:sz w:val="24"/>
          <w:szCs w:val="24"/>
          <w:lang w:val="bs-Latn-BA"/>
        </w:rPr>
        <w:t xml:space="preserve">gift </w:t>
      </w:r>
      <w:r w:rsidRPr="00B47D2F">
        <w:rPr>
          <w:rFonts w:ascii="Times New Roman" w:hAnsi="Times New Roman" w:cs="Times New Roman"/>
          <w:sz w:val="24"/>
          <w:szCs w:val="24"/>
        </w:rPr>
        <w:t xml:space="preserve"> from</w:t>
      </w:r>
      <w:proofErr w:type="gramEnd"/>
      <w:r w:rsidRPr="00B47D2F">
        <w:rPr>
          <w:rFonts w:ascii="Times New Roman" w:hAnsi="Times New Roman" w:cs="Times New Roman"/>
          <w:sz w:val="24"/>
          <w:szCs w:val="24"/>
        </w:rPr>
        <w:t xml:space="preserve"> God that man shapes with or without faith. Islam teaches that the soul is more </w:t>
      </w:r>
      <w:r w:rsidRPr="00B47D2F">
        <w:rPr>
          <w:rFonts w:ascii="Times New Roman" w:hAnsi="Times New Roman" w:cs="Times New Roman"/>
          <w:sz w:val="24"/>
          <w:szCs w:val="24"/>
          <w:lang w:val="bs-Latn-BA"/>
        </w:rPr>
        <w:t>enclined</w:t>
      </w:r>
      <w:r w:rsidRPr="00B47D2F">
        <w:rPr>
          <w:rFonts w:ascii="Times New Roman" w:hAnsi="Times New Roman" w:cs="Times New Roman"/>
          <w:sz w:val="24"/>
          <w:szCs w:val="24"/>
        </w:rPr>
        <w:t xml:space="preserve"> to </w:t>
      </w:r>
      <w:r w:rsidRPr="00B47D2F">
        <w:rPr>
          <w:rFonts w:ascii="Times New Roman" w:hAnsi="Times New Roman" w:cs="Times New Roman"/>
          <w:sz w:val="24"/>
          <w:szCs w:val="24"/>
          <w:lang w:val="bs-Latn-BA"/>
        </w:rPr>
        <w:t xml:space="preserve">the </w:t>
      </w:r>
      <w:r w:rsidRPr="00B47D2F">
        <w:rPr>
          <w:rFonts w:ascii="Times New Roman" w:hAnsi="Times New Roman" w:cs="Times New Roman"/>
          <w:sz w:val="24"/>
          <w:szCs w:val="24"/>
        </w:rPr>
        <w:t xml:space="preserve">evil because it is an easier choice. </w:t>
      </w:r>
      <w:r w:rsidRPr="00B47D2F">
        <w:rPr>
          <w:rFonts w:ascii="Times New Roman" w:hAnsi="Times New Roman" w:cs="Times New Roman"/>
          <w:sz w:val="24"/>
          <w:szCs w:val="24"/>
          <w:lang w:val="bs-Latn-BA"/>
        </w:rPr>
        <w:t>Doing good</w:t>
      </w:r>
      <w:r w:rsidRPr="00B47D2F">
        <w:rPr>
          <w:rFonts w:ascii="Times New Roman" w:hAnsi="Times New Roman" w:cs="Times New Roman"/>
          <w:sz w:val="24"/>
          <w:szCs w:val="24"/>
        </w:rPr>
        <w:t xml:space="preserve"> means to make an effort, and </w:t>
      </w:r>
      <w:r w:rsidRPr="00B47D2F">
        <w:rPr>
          <w:rFonts w:ascii="Times New Roman" w:hAnsi="Times New Roman" w:cs="Times New Roman"/>
          <w:sz w:val="24"/>
          <w:szCs w:val="24"/>
          <w:lang w:val="bs-Latn-BA"/>
        </w:rPr>
        <w:t>doing bad</w:t>
      </w:r>
      <w:r w:rsidRPr="00B47D2F">
        <w:rPr>
          <w:rFonts w:ascii="Times New Roman" w:hAnsi="Times New Roman" w:cs="Times New Roman"/>
          <w:sz w:val="24"/>
          <w:szCs w:val="24"/>
        </w:rPr>
        <w:t xml:space="preserve"> sometimes it is necessary to do nothing. That is why life in this world reflects on the soul and leaves traces of both good and bad. Similar to</w:t>
      </w:r>
      <w:r w:rsidRPr="00B47D2F">
        <w:rPr>
          <w:rFonts w:ascii="Times New Roman" w:hAnsi="Times New Roman" w:cs="Times New Roman"/>
          <w:sz w:val="24"/>
          <w:szCs w:val="24"/>
          <w:lang w:val="bs-Latn-BA"/>
        </w:rPr>
        <w:t xml:space="preserve"> tree</w:t>
      </w:r>
      <w:r w:rsidRPr="00B47D2F">
        <w:rPr>
          <w:rFonts w:ascii="Times New Roman" w:hAnsi="Times New Roman" w:cs="Times New Roman"/>
          <w:sz w:val="24"/>
          <w:szCs w:val="24"/>
        </w:rPr>
        <w:t xml:space="preserve">, which leaves a visible mark after </w:t>
      </w:r>
      <w:r w:rsidRPr="00B47D2F">
        <w:rPr>
          <w:rFonts w:ascii="Times New Roman" w:hAnsi="Times New Roman" w:cs="Times New Roman"/>
          <w:sz w:val="24"/>
          <w:szCs w:val="24"/>
          <w:lang w:val="bs-Latn-BA"/>
        </w:rPr>
        <w:t>hammering</w:t>
      </w:r>
      <w:r w:rsidRPr="00B47D2F">
        <w:rPr>
          <w:rFonts w:ascii="Times New Roman" w:hAnsi="Times New Roman" w:cs="Times New Roman"/>
          <w:sz w:val="24"/>
          <w:szCs w:val="24"/>
        </w:rPr>
        <w:t xml:space="preserve"> a nail into it and removing it. The body is made of earth'</w:t>
      </w:r>
      <w:r w:rsidRPr="00B47D2F">
        <w:rPr>
          <w:rFonts w:ascii="Times New Roman" w:hAnsi="Times New Roman" w:cs="Times New Roman"/>
          <w:sz w:val="24"/>
          <w:szCs w:val="24"/>
          <w:lang w:val="bs-Latn-BA"/>
        </w:rPr>
        <w:t>s dust</w:t>
      </w:r>
      <w:r w:rsidRPr="00B47D2F">
        <w:rPr>
          <w:rFonts w:ascii="Times New Roman" w:hAnsi="Times New Roman" w:cs="Times New Roman"/>
          <w:sz w:val="24"/>
          <w:szCs w:val="24"/>
        </w:rPr>
        <w:t xml:space="preserve">, everything is necessary for life on it, and we return to </w:t>
      </w:r>
      <w:r w:rsidRPr="00B47D2F">
        <w:rPr>
          <w:rFonts w:ascii="Times New Roman" w:hAnsi="Times New Roman" w:cs="Times New Roman"/>
          <w:sz w:val="24"/>
          <w:szCs w:val="24"/>
          <w:lang w:val="bs-Latn-BA"/>
        </w:rPr>
        <w:t>the earth</w:t>
      </w:r>
      <w:r w:rsidRPr="00B47D2F">
        <w:rPr>
          <w:rFonts w:ascii="Times New Roman" w:hAnsi="Times New Roman" w:cs="Times New Roman"/>
          <w:sz w:val="24"/>
          <w:szCs w:val="24"/>
        </w:rPr>
        <w:t xml:space="preserve">. Sticking only to the material, man is not able to separate himself from this world, and he perceives life as a biological process that is known to everyone. </w:t>
      </w:r>
      <w:r w:rsidRPr="00B47D2F">
        <w:rPr>
          <w:rFonts w:ascii="Times New Roman" w:hAnsi="Times New Roman" w:cs="Times New Roman"/>
          <w:sz w:val="24"/>
          <w:szCs w:val="24"/>
          <w:lang w:val="bs-Latn-BA"/>
        </w:rPr>
        <w:t>That kind of life is a life without faith</w:t>
      </w:r>
      <w:r w:rsidRPr="00B47D2F">
        <w:rPr>
          <w:rFonts w:ascii="Times New Roman" w:hAnsi="Times New Roman" w:cs="Times New Roman"/>
          <w:sz w:val="24"/>
          <w:szCs w:val="24"/>
        </w:rPr>
        <w:t xml:space="preserve">, and </w:t>
      </w:r>
      <w:r w:rsidRPr="00B47D2F">
        <w:rPr>
          <w:rFonts w:ascii="Times New Roman" w:hAnsi="Times New Roman" w:cs="Times New Roman"/>
          <w:sz w:val="24"/>
          <w:szCs w:val="24"/>
          <w:lang w:val="bs-Latn-BA"/>
        </w:rPr>
        <w:t>stays</w:t>
      </w:r>
      <w:r w:rsidRPr="00B47D2F">
        <w:rPr>
          <w:rFonts w:ascii="Times New Roman" w:hAnsi="Times New Roman" w:cs="Times New Roman"/>
          <w:sz w:val="24"/>
          <w:szCs w:val="24"/>
        </w:rPr>
        <w:t xml:space="preserve"> on the level of other creatures who are not </w:t>
      </w:r>
      <w:r w:rsidRPr="00B47D2F">
        <w:rPr>
          <w:rFonts w:ascii="Times New Roman" w:hAnsi="Times New Roman" w:cs="Times New Roman"/>
          <w:sz w:val="24"/>
          <w:szCs w:val="24"/>
          <w:lang w:val="bs-Latn-BA"/>
        </w:rPr>
        <w:t>gifted with intelect</w:t>
      </w:r>
      <w:r w:rsidRPr="00B47D2F">
        <w:rPr>
          <w:rFonts w:ascii="Times New Roman" w:hAnsi="Times New Roman" w:cs="Times New Roman"/>
          <w:sz w:val="24"/>
          <w:szCs w:val="24"/>
        </w:rPr>
        <w:t xml:space="preserve">. For them, life is </w:t>
      </w:r>
      <w:r w:rsidRPr="00B47D2F">
        <w:rPr>
          <w:rFonts w:ascii="Times New Roman" w:hAnsi="Times New Roman" w:cs="Times New Roman"/>
          <w:sz w:val="24"/>
          <w:szCs w:val="24"/>
          <w:lang w:val="bs-Latn-BA"/>
        </w:rPr>
        <w:t xml:space="preserve">like </w:t>
      </w:r>
      <w:r w:rsidRPr="00B47D2F">
        <w:rPr>
          <w:rFonts w:ascii="Times New Roman" w:hAnsi="Times New Roman" w:cs="Times New Roman"/>
          <w:sz w:val="24"/>
          <w:szCs w:val="24"/>
        </w:rPr>
        <w:t>Qur'an</w:t>
      </w:r>
      <w:r w:rsidRPr="00B47D2F">
        <w:rPr>
          <w:rFonts w:ascii="Times New Roman" w:hAnsi="Times New Roman" w:cs="Times New Roman"/>
          <w:sz w:val="24"/>
          <w:szCs w:val="24"/>
          <w:lang w:val="bs-Latn-BA"/>
        </w:rPr>
        <w:t xml:space="preserve"> says</w:t>
      </w:r>
      <w:r w:rsidRPr="00B47D2F">
        <w:rPr>
          <w:rFonts w:ascii="Times New Roman" w:hAnsi="Times New Roman" w:cs="Times New Roman"/>
          <w:sz w:val="24"/>
          <w:szCs w:val="24"/>
        </w:rPr>
        <w:t>:</w:t>
      </w:r>
    </w:p>
    <w:p w:rsidR="00063377" w:rsidRPr="00B47D2F" w:rsidRDefault="00063377" w:rsidP="007D2EBD">
      <w:pPr>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lastRenderedPageBreak/>
        <w:t>“As for the disbelievers, their deeds are like a mirage in a desert, which the thirsty perceive as water, but when they approach it, they find it to be nothing. Instead, they find Allah there to settle their account. And Allah is swift in reckoning”,(En-Nur-39)</w:t>
      </w:r>
    </w:p>
    <w:p w:rsidR="00063377" w:rsidRPr="00B47D2F" w:rsidRDefault="00063377" w:rsidP="007D2EBD">
      <w:pPr>
        <w:ind w:firstLine="720"/>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t>God does not abandon man, only man abandons God. Those who feed the soul and its senses with spiritual food, and that food is faith, they are able to justify their position as caliph/vicegerent of God and rise to the heights of spiritual wealth, and from that height see themselves as a small God's creature  in the vastness of creation. Created for man, who is capable to give a thanks to the Creator and to ensure his return to the former abode of Jannah/Heaven. By shaping his soul, according to God's word and by the life with which he justifies the vow given to God, he ranks himself among those who recognized God and understood that God's word is addressed to man in purpose for getting known with God of all worlds.</w:t>
      </w:r>
    </w:p>
    <w:p w:rsidR="00063377" w:rsidRPr="00B47D2F" w:rsidRDefault="00063377" w:rsidP="007D2EBD">
      <w:pPr>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t xml:space="preserve">Qur'an says: </w:t>
      </w:r>
    </w:p>
    <w:p w:rsidR="00063377" w:rsidRPr="00B47D2F" w:rsidRDefault="00063377" w:rsidP="007D2EBD">
      <w:pPr>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t>“The believers are but brothers, so make peace between brothers. And be mindful of Allah so you may be shown mercy”</w:t>
      </w:r>
    </w:p>
    <w:p w:rsidR="00063377" w:rsidRPr="00B47D2F" w:rsidRDefault="00063377" w:rsidP="007D2EBD">
      <w:pPr>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t>(Al-Hujurat-10)</w:t>
      </w:r>
    </w:p>
    <w:p w:rsidR="00063377" w:rsidRPr="00B47D2F" w:rsidRDefault="00063377" w:rsidP="007D2EBD">
      <w:pPr>
        <w:ind w:firstLine="720"/>
        <w:jc w:val="both"/>
        <w:rPr>
          <w:rFonts w:ascii="Times New Roman" w:hAnsi="Times New Roman" w:cs="Times New Roman"/>
          <w:sz w:val="24"/>
          <w:szCs w:val="24"/>
          <w:lang w:val="bs-Latn-BA"/>
        </w:rPr>
      </w:pPr>
      <w:r w:rsidRPr="00B47D2F">
        <w:rPr>
          <w:rFonts w:ascii="Times New Roman" w:hAnsi="Times New Roman" w:cs="Times New Roman"/>
          <w:sz w:val="24"/>
          <w:szCs w:val="24"/>
          <w:lang w:val="bs-Latn-BA"/>
        </w:rPr>
        <w:t>Qur'an addresses believers as brothers because they love and understand each other. They share the same beauty of life with faith and the same goal of pleasing God with their deeds. No man is the same, because God creates inimitably over and over again. New faces appear with new different prints of fingers and everyone accepts that as it. Why then a different faith would be unacceptable, if its goal and purpose is recognition of God and one's own happiness.</w:t>
      </w:r>
    </w:p>
    <w:p w:rsidR="00641AAC" w:rsidRDefault="00641AAC" w:rsidP="007D2EBD">
      <w:pPr>
        <w:spacing w:after="0"/>
        <w:jc w:val="both"/>
        <w:rPr>
          <w:rFonts w:ascii="Times New Roman" w:hAnsi="Times New Roman" w:cs="Times New Roman"/>
          <w:b/>
          <w:sz w:val="24"/>
          <w:szCs w:val="24"/>
        </w:rPr>
      </w:pPr>
    </w:p>
    <w:p w:rsidR="006B3AC2" w:rsidRDefault="006B3AC2" w:rsidP="007D2EBD">
      <w:pPr>
        <w:spacing w:after="0"/>
        <w:jc w:val="both"/>
        <w:rPr>
          <w:rFonts w:ascii="Times New Roman" w:hAnsi="Times New Roman" w:cs="Times New Roman"/>
          <w:b/>
          <w:sz w:val="24"/>
          <w:szCs w:val="24"/>
        </w:rPr>
      </w:pPr>
    </w:p>
    <w:p w:rsidR="00B47D2F" w:rsidRPr="00B47D2F" w:rsidRDefault="00B47D2F" w:rsidP="00373A8A">
      <w:pPr>
        <w:spacing w:after="0"/>
        <w:jc w:val="both"/>
        <w:rPr>
          <w:rFonts w:ascii="Times New Roman" w:hAnsi="Times New Roman" w:cs="Times New Roman"/>
          <w:b/>
          <w:sz w:val="24"/>
          <w:szCs w:val="24"/>
        </w:rPr>
      </w:pPr>
      <w:r w:rsidRPr="00B47D2F">
        <w:rPr>
          <w:rFonts w:ascii="Times New Roman" w:hAnsi="Times New Roman" w:cs="Times New Roman"/>
          <w:b/>
          <w:sz w:val="24"/>
          <w:szCs w:val="24"/>
        </w:rPr>
        <w:t xml:space="preserve">Vladislav Topalović </w:t>
      </w:r>
    </w:p>
    <w:p w:rsidR="00B47D2F" w:rsidRPr="00B47D2F" w:rsidRDefault="00B47D2F" w:rsidP="00373A8A">
      <w:pPr>
        <w:spacing w:after="0"/>
        <w:jc w:val="center"/>
        <w:rPr>
          <w:rFonts w:ascii="Times New Roman" w:hAnsi="Times New Roman" w:cs="Times New Roman"/>
          <w:b/>
          <w:sz w:val="24"/>
          <w:szCs w:val="24"/>
        </w:rPr>
      </w:pPr>
      <w:r w:rsidRPr="00B47D2F">
        <w:rPr>
          <w:rFonts w:ascii="Times New Roman" w:hAnsi="Times New Roman" w:cs="Times New Roman"/>
          <w:b/>
          <w:sz w:val="24"/>
          <w:szCs w:val="24"/>
        </w:rPr>
        <w:t>BIBLIJSKI ANTIIKONIZAM I SAVREMENO RELIGIJSKO VREDNOVANJE VIZUELNOG</w:t>
      </w:r>
    </w:p>
    <w:p w:rsidR="00B47D2F" w:rsidRPr="00B47D2F" w:rsidRDefault="00B47D2F"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Religija drevnog Izraela je izrazito antiikonična. U njoj se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strogom opomenom zabranjuje vizuelna predstava Boga. Ipak, savremena istraživanja pokazuju da je biblijski antiikonizam nastao kao proizvod tzv. „</w:t>
      </w:r>
      <w:proofErr w:type="gramStart"/>
      <w:r w:rsidRPr="00B47D2F">
        <w:rPr>
          <w:rFonts w:ascii="Times New Roman" w:hAnsi="Times New Roman" w:cs="Times New Roman"/>
          <w:sz w:val="24"/>
          <w:szCs w:val="24"/>
        </w:rPr>
        <w:t>antihananskog</w:t>
      </w:r>
      <w:proofErr w:type="gramEnd"/>
      <w:r w:rsidRPr="00B47D2F">
        <w:rPr>
          <w:rFonts w:ascii="Times New Roman" w:hAnsi="Times New Roman" w:cs="Times New Roman"/>
          <w:sz w:val="24"/>
          <w:szCs w:val="24"/>
        </w:rPr>
        <w:t xml:space="preserve"> afekta“, te da je od „antiikonizma“ (zabrane slikanja likova) stariji „anikonizam“ (odsustvo likovnosti kao posledica nomadskog načina života). Odsustvo ikone </w:t>
      </w:r>
      <w:proofErr w:type="gramStart"/>
      <w:r w:rsidRPr="00B47D2F">
        <w:rPr>
          <w:rFonts w:ascii="Times New Roman" w:hAnsi="Times New Roman" w:cs="Times New Roman"/>
          <w:sz w:val="24"/>
          <w:szCs w:val="24"/>
        </w:rPr>
        <w:t>ili</w:t>
      </w:r>
      <w:proofErr w:type="gramEnd"/>
      <w:r w:rsidRPr="00B47D2F">
        <w:rPr>
          <w:rFonts w:ascii="Times New Roman" w:hAnsi="Times New Roman" w:cs="Times New Roman"/>
          <w:sz w:val="24"/>
          <w:szCs w:val="24"/>
        </w:rPr>
        <w:t xml:space="preserve"> kultne slike imalo je velike teološke posledice na dalji razvoj judejstva, hrišćanstva i islama. Antiikonizam kao drevni sadržaj triju velikih religija postavlja se u fokus teoloških razmišljanja u savremenom dobu. U eri digitalnih tehnologija koje se oslanjaju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vizuelnu umjetnost, sve se više se pokazuje smislenost biblijske i drevne orjentalne susdržanosti ka likovnom izrazu božanskog. S tim u vezi, pred hrišćansku teologiju se danas </w:t>
      </w:r>
      <w:proofErr w:type="gramStart"/>
      <w:r w:rsidRPr="00B47D2F">
        <w:rPr>
          <w:rFonts w:ascii="Times New Roman" w:hAnsi="Times New Roman" w:cs="Times New Roman"/>
          <w:sz w:val="24"/>
          <w:szCs w:val="24"/>
        </w:rPr>
        <w:t>ponovo  postavlja</w:t>
      </w:r>
      <w:proofErr w:type="gramEnd"/>
      <w:r w:rsidRPr="00B47D2F">
        <w:rPr>
          <w:rFonts w:ascii="Times New Roman" w:hAnsi="Times New Roman" w:cs="Times New Roman"/>
          <w:sz w:val="24"/>
          <w:szCs w:val="24"/>
        </w:rPr>
        <w:t xml:space="preserve"> zadatak da odredi granice sakralne likovnosti – granice koje razdvajaju blasfemiju od ikonoklazma. Sasvim je prirodno da je u traganju za rješenjem ovoga problema obavezan dijalog hrišćanske teologije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dvije antiikonične religijske tradicije – judejstvom i islamom. </w:t>
      </w:r>
    </w:p>
    <w:p w:rsidR="003A17D6" w:rsidRDefault="003A17D6" w:rsidP="007D2EBD">
      <w:pPr>
        <w:jc w:val="both"/>
        <w:rPr>
          <w:rFonts w:ascii="Times New Roman" w:hAnsi="Times New Roman" w:cs="Times New Roman"/>
          <w:b/>
          <w:sz w:val="24"/>
          <w:szCs w:val="24"/>
        </w:rPr>
      </w:pPr>
    </w:p>
    <w:p w:rsidR="00641AAC" w:rsidRPr="00641AAC" w:rsidRDefault="00641AAC" w:rsidP="007D2EBD">
      <w:pPr>
        <w:jc w:val="both"/>
        <w:rPr>
          <w:rFonts w:ascii="Times New Roman" w:hAnsi="Times New Roman" w:cs="Times New Roman"/>
          <w:b/>
          <w:sz w:val="24"/>
          <w:szCs w:val="24"/>
        </w:rPr>
      </w:pPr>
      <w:r w:rsidRPr="00641AAC">
        <w:rPr>
          <w:rFonts w:ascii="Times New Roman" w:hAnsi="Times New Roman" w:cs="Times New Roman"/>
          <w:b/>
          <w:sz w:val="24"/>
          <w:szCs w:val="24"/>
        </w:rPr>
        <w:lastRenderedPageBreak/>
        <w:t>Biblical Anti-iconism and contemporary</w:t>
      </w:r>
      <w:r w:rsidR="00D66F64">
        <w:rPr>
          <w:rFonts w:ascii="Times New Roman" w:hAnsi="Times New Roman" w:cs="Times New Roman"/>
          <w:b/>
          <w:sz w:val="24"/>
          <w:szCs w:val="24"/>
        </w:rPr>
        <w:t xml:space="preserve"> religious valuation of visuall</w:t>
      </w:r>
      <w:r w:rsidRPr="00641AAC">
        <w:rPr>
          <w:rFonts w:ascii="Times New Roman" w:hAnsi="Times New Roman" w:cs="Times New Roman"/>
          <w:b/>
          <w:sz w:val="24"/>
          <w:szCs w:val="24"/>
        </w:rPr>
        <w:t>y</w:t>
      </w:r>
    </w:p>
    <w:p w:rsidR="00B47D2F" w:rsidRPr="00B47D2F" w:rsidRDefault="00B47D2F" w:rsidP="007D2EBD">
      <w:pPr>
        <w:jc w:val="both"/>
        <w:rPr>
          <w:rFonts w:ascii="Times New Roman" w:hAnsi="Times New Roman" w:cs="Times New Roman"/>
          <w:sz w:val="24"/>
          <w:szCs w:val="24"/>
        </w:rPr>
      </w:pPr>
      <w:r w:rsidRPr="00B47D2F">
        <w:rPr>
          <w:rFonts w:ascii="Times New Roman" w:hAnsi="Times New Roman" w:cs="Times New Roman"/>
          <w:sz w:val="24"/>
          <w:szCs w:val="24"/>
        </w:rPr>
        <w:t>The religion of ancient Israel is distinctly anti-iconic. It strictly forbids the visual representation of God. However, modern research shows that biblical anti-iconism was created as a product of the so-called "anti-Canaan affect", and that "aniconism" (absence of art as a consequence of the nomadic lifestyle) is older than "anti-iconism" (the ban on painting figures). The absence of an icon or cult image had great theological consequences for the further development of Judaism, Christianity, and Islam. Anti-iconism as an ancient content of the three great religions is placed in the focus of theological thinking in the modern age. In the era of digital technologies that rely on visual art, the meaningfulness of the biblical and ancient oriental restraint towards the artistic expression of the divine is increasingly being shown. In this regard, the task of determining the limits of sacred art - the limits that separate blasphemy from iconoclasm - is again being set before Christian theology. It is quite natural that in the search for a solution to this problem, a dialogue between Christian theology and two anti-iconic religious traditions - Judaism and Islam - is mandatory.</w:t>
      </w:r>
    </w:p>
    <w:p w:rsidR="009320BA" w:rsidRPr="00B47D2F" w:rsidRDefault="009320BA" w:rsidP="007D2EBD">
      <w:pPr>
        <w:jc w:val="both"/>
        <w:rPr>
          <w:rFonts w:ascii="Times New Roman" w:hAnsi="Times New Roman" w:cs="Times New Roman"/>
          <w:sz w:val="24"/>
          <w:szCs w:val="24"/>
        </w:rPr>
      </w:pPr>
    </w:p>
    <w:p w:rsidR="0004489C" w:rsidRPr="00B47D2F" w:rsidRDefault="0004489C" w:rsidP="007D2EBD">
      <w:pPr>
        <w:jc w:val="both"/>
        <w:rPr>
          <w:rFonts w:ascii="Times New Roman" w:hAnsi="Times New Roman" w:cs="Times New Roman"/>
          <w:sz w:val="24"/>
          <w:szCs w:val="24"/>
        </w:rPr>
      </w:pPr>
    </w:p>
    <w:p w:rsidR="00236F6B" w:rsidRPr="00B47D2F" w:rsidRDefault="00236F6B" w:rsidP="007D2EBD">
      <w:pPr>
        <w:jc w:val="both"/>
        <w:rPr>
          <w:rFonts w:ascii="Times New Roman" w:hAnsi="Times New Roman" w:cs="Times New Roman"/>
          <w:b/>
          <w:sz w:val="24"/>
          <w:szCs w:val="24"/>
        </w:rPr>
      </w:pPr>
      <w:r w:rsidRPr="00B47D2F">
        <w:rPr>
          <w:rFonts w:ascii="Times New Roman" w:hAnsi="Times New Roman" w:cs="Times New Roman"/>
          <w:b/>
          <w:sz w:val="24"/>
          <w:szCs w:val="24"/>
        </w:rPr>
        <w:t>Sead Alić</w:t>
      </w:r>
    </w:p>
    <w:p w:rsidR="00236F6B" w:rsidRPr="00B47D2F" w:rsidRDefault="00236F6B" w:rsidP="00373A8A">
      <w:pPr>
        <w:jc w:val="center"/>
        <w:rPr>
          <w:rFonts w:ascii="Times New Roman" w:hAnsi="Times New Roman" w:cs="Times New Roman"/>
          <w:b/>
          <w:sz w:val="24"/>
          <w:szCs w:val="24"/>
        </w:rPr>
      </w:pPr>
      <w:r w:rsidRPr="00B47D2F">
        <w:rPr>
          <w:rFonts w:ascii="Times New Roman" w:hAnsi="Times New Roman" w:cs="Times New Roman"/>
          <w:b/>
          <w:sz w:val="24"/>
          <w:szCs w:val="24"/>
        </w:rPr>
        <w:t>TIK-TOK TEOLOGIJA</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Spaja li vjera u Boga </w:t>
      </w:r>
      <w:proofErr w:type="gramStart"/>
      <w:r w:rsidRPr="00B47D2F">
        <w:rPr>
          <w:rFonts w:ascii="Times New Roman" w:hAnsi="Times New Roman" w:cs="Times New Roman"/>
          <w:sz w:val="24"/>
          <w:szCs w:val="24"/>
        </w:rPr>
        <w:t>ili</w:t>
      </w:r>
      <w:proofErr w:type="gramEnd"/>
      <w:r w:rsidRPr="00B47D2F">
        <w:rPr>
          <w:rFonts w:ascii="Times New Roman" w:hAnsi="Times New Roman" w:cs="Times New Roman"/>
          <w:sz w:val="24"/>
          <w:szCs w:val="24"/>
        </w:rPr>
        <w:t xml:space="preserve"> razdvaja može se propitivati i praćenjem stavova, argumenata i diskusija na društvenim mrežama. Među njima se izdvaja TIK-TOK kao mreža koja je postala najpopularnije mjesto diskusija uživo između pripadnika različitih vjera, vjerskih i svjetonazorskih orijentacija.</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Ovaj tekst je dakle rezultat jednogodišnjeg praćenja i kvalitativne analize live prijenosa teoloških i 'teoloških' diskusija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društvenoj mreži TIK-TOK. </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Tekst pokušava predstaviti ključna pitanja razlika u argumentiranju zagovornika različitih vjera, </w:t>
      </w:r>
      <w:proofErr w:type="gramStart"/>
      <w:r w:rsidRPr="00B47D2F">
        <w:rPr>
          <w:rFonts w:ascii="Times New Roman" w:hAnsi="Times New Roman" w:cs="Times New Roman"/>
          <w:sz w:val="24"/>
          <w:szCs w:val="24"/>
        </w:rPr>
        <w:t>te</w:t>
      </w:r>
      <w:proofErr w:type="gramEnd"/>
      <w:r w:rsidRPr="00B47D2F">
        <w:rPr>
          <w:rFonts w:ascii="Times New Roman" w:hAnsi="Times New Roman" w:cs="Times New Roman"/>
          <w:sz w:val="24"/>
          <w:szCs w:val="24"/>
        </w:rPr>
        <w:t xml:space="preserve"> predstaviti metode argumentiranja.  U pitanju je novo sredstvo brzog sučeljavanja argumenata koji se iznose u gotovo neprekidnom lancu live diskusija.</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Svaki medij ima svoje zakonitosti. Tik-tok diskusije uglavnom su površne, </w:t>
      </w:r>
      <w:proofErr w:type="gramStart"/>
      <w:r w:rsidRPr="00B47D2F">
        <w:rPr>
          <w:rFonts w:ascii="Times New Roman" w:hAnsi="Times New Roman" w:cs="Times New Roman"/>
          <w:sz w:val="24"/>
          <w:szCs w:val="24"/>
        </w:rPr>
        <w:t>ali</w:t>
      </w:r>
      <w:proofErr w:type="gramEnd"/>
      <w:r w:rsidRPr="00B47D2F">
        <w:rPr>
          <w:rFonts w:ascii="Times New Roman" w:hAnsi="Times New Roman" w:cs="Times New Roman"/>
          <w:sz w:val="24"/>
          <w:szCs w:val="24"/>
        </w:rPr>
        <w:t xml:space="preserve"> brzina i otvorenost diskusija kao i broj tema koje se apsolviraju u tim diskusijama čine ovaj medij interesantnim i važnim za pokušaj ogovora na pitanje: Da li nas Bog spaja ili razdvaja.</w:t>
      </w:r>
    </w:p>
    <w:p w:rsidR="003A17D6" w:rsidRDefault="003A17D6" w:rsidP="007D2EBD">
      <w:pPr>
        <w:jc w:val="both"/>
        <w:rPr>
          <w:rFonts w:ascii="Times New Roman" w:hAnsi="Times New Roman" w:cs="Times New Roman"/>
          <w:b/>
          <w:sz w:val="24"/>
          <w:szCs w:val="24"/>
        </w:rPr>
      </w:pPr>
    </w:p>
    <w:p w:rsidR="00236F6B" w:rsidRPr="00B47D2F" w:rsidRDefault="00236F6B" w:rsidP="007D2EBD">
      <w:pPr>
        <w:jc w:val="both"/>
        <w:rPr>
          <w:rFonts w:ascii="Times New Roman" w:hAnsi="Times New Roman" w:cs="Times New Roman"/>
          <w:b/>
          <w:sz w:val="24"/>
          <w:szCs w:val="24"/>
        </w:rPr>
      </w:pPr>
      <w:r w:rsidRPr="00B47D2F">
        <w:rPr>
          <w:rFonts w:ascii="Times New Roman" w:hAnsi="Times New Roman" w:cs="Times New Roman"/>
          <w:b/>
          <w:sz w:val="24"/>
          <w:szCs w:val="24"/>
        </w:rPr>
        <w:t>TIK-TOK THEOLOGY</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Whether faith in God unites or separates can be questioned by following attitudes, arguments and discussions on social networks. Among them, TIK-TOK stands out as a network that has become </w:t>
      </w:r>
      <w:r w:rsidRPr="00B47D2F">
        <w:rPr>
          <w:rFonts w:ascii="Times New Roman" w:hAnsi="Times New Roman" w:cs="Times New Roman"/>
          <w:sz w:val="24"/>
          <w:szCs w:val="24"/>
        </w:rPr>
        <w:lastRenderedPageBreak/>
        <w:t>the most popular place for live discussions between members of different faiths, religious and ideological orientations.</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This text is therefore the result of a one-year monitoring and qualitative analysis of the live transmission of theological and 'theological' discussions on the TIK-TOK social network.</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The text tries to present the key issues of differences in the arguments of advocates of different faiths, and to present the methods of argumentation. It is a new means of quickly confronting arguments presented in an almost continuous chain of live discussions.</w:t>
      </w:r>
    </w:p>
    <w:p w:rsidR="00236F6B" w:rsidRPr="00B47D2F" w:rsidRDefault="00236F6B" w:rsidP="007D2EBD">
      <w:pPr>
        <w:jc w:val="both"/>
        <w:rPr>
          <w:rFonts w:ascii="Times New Roman" w:hAnsi="Times New Roman" w:cs="Times New Roman"/>
          <w:sz w:val="24"/>
          <w:szCs w:val="24"/>
        </w:rPr>
      </w:pPr>
      <w:r w:rsidRPr="00B47D2F">
        <w:rPr>
          <w:rFonts w:ascii="Times New Roman" w:hAnsi="Times New Roman" w:cs="Times New Roman"/>
          <w:sz w:val="24"/>
          <w:szCs w:val="24"/>
        </w:rPr>
        <w:t>Each medium has its own rules. Tik-tok discussions are mostly superficial, but the speed and openness of the discussions as well as the number of topics that are discussed in these discussions make this medium interesting and important for trying to answer the question: Does God unite us or separate us.</w:t>
      </w:r>
    </w:p>
    <w:p w:rsidR="002972B0" w:rsidRPr="00B47D2F" w:rsidRDefault="002972B0" w:rsidP="007D2EBD">
      <w:pPr>
        <w:jc w:val="both"/>
        <w:rPr>
          <w:rFonts w:ascii="Times New Roman" w:hAnsi="Times New Roman" w:cs="Times New Roman"/>
          <w:sz w:val="24"/>
          <w:szCs w:val="24"/>
          <w:lang w:val="sr-Latn-BA"/>
        </w:rPr>
      </w:pPr>
    </w:p>
    <w:p w:rsidR="0043297E" w:rsidRPr="00B47D2F" w:rsidRDefault="0043297E" w:rsidP="007D2EBD">
      <w:pPr>
        <w:jc w:val="both"/>
        <w:rPr>
          <w:rFonts w:ascii="Times New Roman" w:hAnsi="Times New Roman" w:cs="Times New Roman"/>
          <w:sz w:val="24"/>
          <w:szCs w:val="24"/>
        </w:rPr>
      </w:pPr>
    </w:p>
    <w:p w:rsidR="002A0753" w:rsidRPr="00B47D2F" w:rsidRDefault="004E7D5D" w:rsidP="007D2EBD">
      <w:pPr>
        <w:jc w:val="both"/>
        <w:rPr>
          <w:rStyle w:val="jlqj4b"/>
          <w:rFonts w:ascii="Times New Roman" w:hAnsi="Times New Roman" w:cs="Times New Roman"/>
          <w:b/>
          <w:sz w:val="24"/>
          <w:szCs w:val="24"/>
        </w:rPr>
      </w:pPr>
      <w:r w:rsidRPr="00B47D2F">
        <w:rPr>
          <w:rStyle w:val="jlqj4b"/>
          <w:rFonts w:ascii="Times New Roman" w:hAnsi="Times New Roman" w:cs="Times New Roman"/>
          <w:b/>
          <w:sz w:val="24"/>
          <w:szCs w:val="24"/>
        </w:rPr>
        <w:t>Žana Vukosavljević</w:t>
      </w:r>
    </w:p>
    <w:p w:rsidR="004E7D5D" w:rsidRPr="00B47D2F" w:rsidRDefault="00834910" w:rsidP="00373A8A">
      <w:pPr>
        <w:jc w:val="center"/>
        <w:rPr>
          <w:rFonts w:ascii="Times New Roman" w:hAnsi="Times New Roman" w:cs="Times New Roman"/>
          <w:b/>
          <w:sz w:val="24"/>
          <w:szCs w:val="24"/>
          <w:lang w:val="sr-Latn-BA"/>
        </w:rPr>
      </w:pPr>
      <w:r w:rsidRPr="00B47D2F">
        <w:rPr>
          <w:rFonts w:ascii="Times New Roman" w:hAnsi="Times New Roman" w:cs="Times New Roman"/>
          <w:b/>
          <w:sz w:val="24"/>
          <w:szCs w:val="24"/>
          <w:lang w:val="sr-Latn-BA"/>
        </w:rPr>
        <w:t>„</w:t>
      </w:r>
      <w:r w:rsidR="004E7D5D" w:rsidRPr="00B47D2F">
        <w:rPr>
          <w:rFonts w:ascii="Times New Roman" w:hAnsi="Times New Roman" w:cs="Times New Roman"/>
          <w:b/>
          <w:sz w:val="24"/>
          <w:szCs w:val="24"/>
          <w:lang w:val="sr-Latn-BA"/>
        </w:rPr>
        <w:t>Riječ vjere“ u službi mira</w:t>
      </w:r>
    </w:p>
    <w:p w:rsidR="004E7D5D" w:rsidRPr="00B47D2F" w:rsidRDefault="004E7D5D" w:rsidP="007D2EBD">
      <w:pPr>
        <w:jc w:val="both"/>
        <w:rPr>
          <w:rFonts w:ascii="Times New Roman" w:hAnsi="Times New Roman" w:cs="Times New Roman"/>
          <w:sz w:val="24"/>
          <w:szCs w:val="24"/>
          <w:lang w:val="sr-Latn-BA"/>
        </w:rPr>
      </w:pPr>
      <w:r w:rsidRPr="00B47D2F">
        <w:rPr>
          <w:rFonts w:ascii="Times New Roman" w:hAnsi="Times New Roman" w:cs="Times New Roman"/>
          <w:sz w:val="24"/>
          <w:szCs w:val="24"/>
          <w:lang w:val="sr-Latn-BA"/>
        </w:rPr>
        <w:t xml:space="preserve">               Medijski pristup duhovnosti, vjerskim principima i učenjima koje baštine, njeguju i propovijedaju tradicionalne Crkve i Vjerske zajednice u ovom dijelu evropskog kontinenta čini Radio-televiziju Republike Srpske prepoznatljivom. Dug put je prošla emisija „Riječ vjere“, 22 godine ili sezone kontinuiranog prikazivanja, prva specijalizovna međureligijska emisija u Bosni i Hercegovini u postratnom periodu. Cilj postojanja jednog ovakvog programskog sadržaja jeste unapređenje religijske kulture i međureligijskog dijaloga, kao i opšteljudskih i civilizacijskih vrijednosti na kojima počiva svako uređeno, slobodno i zdravo društvo. Budući da sve monoteističke religije u osnovi propovijedaju o miru i potrebi stalnog iznalaženja puta ka pomirenju među ljudima, koji ne moraju nužno biti praktični vjernici, tumače o odnosu čovjek prema Bogu i Bog ka čovjeku, te postizanju unutrašnjeg smirenja i smisla postojanja, rodila se ideja da se započne programski sadržaj, utemeljen na tim postulatima, koji će doprinijeti stvaranju boljeg životnog ambijenta. </w:t>
      </w:r>
    </w:p>
    <w:p w:rsidR="004E7D5D" w:rsidRPr="00B47D2F" w:rsidRDefault="004E7D5D" w:rsidP="007D2EBD">
      <w:pPr>
        <w:jc w:val="both"/>
        <w:rPr>
          <w:rFonts w:ascii="Times New Roman" w:hAnsi="Times New Roman" w:cs="Times New Roman"/>
          <w:sz w:val="24"/>
          <w:szCs w:val="24"/>
          <w:lang w:val="sr-Latn-BA"/>
        </w:rPr>
      </w:pPr>
      <w:r w:rsidRPr="00B47D2F">
        <w:rPr>
          <w:rFonts w:ascii="Times New Roman" w:hAnsi="Times New Roman" w:cs="Times New Roman"/>
          <w:sz w:val="24"/>
          <w:szCs w:val="24"/>
          <w:lang w:val="sr-Latn-BA"/>
        </w:rPr>
        <w:t xml:space="preserve">            Izlaganje o medijskoj prisutnosti različitih religijskih tema biće svojevrstan osvrt na dosadašnje iskustvo u bavljenju jednom izuzetno osjetljivom oblašću, analizu prijašnjeg i sadašnjeg stanja, na interakciju sa predstavnicima Crkava i Vjerskih zajednica i publikom, gledaocima bez obzira na njihovo vjersko opredjeljenje, naciju, svjetonazor i starosnu dob. </w:t>
      </w:r>
    </w:p>
    <w:p w:rsidR="004E7D5D" w:rsidRPr="00B47D2F" w:rsidRDefault="004E7D5D" w:rsidP="007D2EBD">
      <w:pPr>
        <w:jc w:val="both"/>
        <w:rPr>
          <w:rStyle w:val="jlqj4b"/>
          <w:rFonts w:ascii="Times New Roman" w:hAnsi="Times New Roman" w:cs="Times New Roman"/>
          <w:sz w:val="24"/>
          <w:szCs w:val="24"/>
        </w:rPr>
      </w:pPr>
    </w:p>
    <w:p w:rsidR="004E7D5D" w:rsidRPr="00B47D2F" w:rsidRDefault="004E7D5D" w:rsidP="007D2EBD">
      <w:pPr>
        <w:jc w:val="both"/>
        <w:rPr>
          <w:rFonts w:ascii="Times New Roman" w:hAnsi="Times New Roman" w:cs="Times New Roman"/>
          <w:b/>
          <w:sz w:val="24"/>
          <w:szCs w:val="24"/>
          <w:lang w:val="sr-Latn-BA"/>
        </w:rPr>
      </w:pPr>
      <w:r w:rsidRPr="00B47D2F">
        <w:rPr>
          <w:rFonts w:ascii="Times New Roman" w:hAnsi="Times New Roman" w:cs="Times New Roman"/>
          <w:sz w:val="24"/>
          <w:szCs w:val="24"/>
          <w:lang w:val="sr-Latn-BA"/>
        </w:rPr>
        <w:t>„</w:t>
      </w:r>
      <w:r w:rsidRPr="00B47D2F">
        <w:rPr>
          <w:rFonts w:ascii="Times New Roman" w:hAnsi="Times New Roman" w:cs="Times New Roman"/>
          <w:b/>
          <w:sz w:val="24"/>
          <w:szCs w:val="24"/>
          <w:lang w:val="sr-Latn-BA"/>
        </w:rPr>
        <w:t>Word of Faith“ in the service of peace</w:t>
      </w:r>
    </w:p>
    <w:p w:rsidR="004E7D5D" w:rsidRPr="00B47D2F" w:rsidRDefault="004E7D5D" w:rsidP="007D2EBD">
      <w:pPr>
        <w:jc w:val="both"/>
        <w:rPr>
          <w:rFonts w:ascii="Times New Roman" w:hAnsi="Times New Roman" w:cs="Times New Roman"/>
          <w:sz w:val="24"/>
          <w:szCs w:val="24"/>
          <w:lang w:val="sr-Latn-BA"/>
        </w:rPr>
      </w:pPr>
      <w:r w:rsidRPr="00B47D2F">
        <w:rPr>
          <w:rFonts w:ascii="Times New Roman" w:hAnsi="Times New Roman" w:cs="Times New Roman"/>
          <w:b/>
          <w:sz w:val="24"/>
          <w:szCs w:val="24"/>
          <w:lang w:val="sr-Latn-BA"/>
        </w:rPr>
        <w:t xml:space="preserve">              </w:t>
      </w:r>
      <w:r w:rsidRPr="00B47D2F">
        <w:rPr>
          <w:rFonts w:ascii="Times New Roman" w:hAnsi="Times New Roman" w:cs="Times New Roman"/>
          <w:sz w:val="24"/>
          <w:szCs w:val="24"/>
          <w:lang w:val="sr-Latn-BA"/>
        </w:rPr>
        <w:t xml:space="preserve">The media's approach to sprituality, religious principles and teachings inherited, nurtured and preached by traditional Churches and Religious Communities in this part of the </w:t>
      </w:r>
      <w:r w:rsidRPr="00B47D2F">
        <w:rPr>
          <w:rFonts w:ascii="Times New Roman" w:hAnsi="Times New Roman" w:cs="Times New Roman"/>
          <w:sz w:val="24"/>
          <w:szCs w:val="24"/>
          <w:lang w:val="sr-Latn-BA"/>
        </w:rPr>
        <w:lastRenderedPageBreak/>
        <w:t xml:space="preserve">European continent makes The Republic Srpska Radio and Television recognizable. It has been a long time since the show „Word of Faith“, 22 years or seasons of continuous showing, the first specialized inter-religious show in Bosnia and Herzegovina in the post-war period. The goal of such a program content is to promote religious culture and interreligious dialogue, as well as general human and civilizational values on which every orderly, free and healthy society rests. Since all monotheistic religions basically preach about peace and the need to constantly find a way to reconciliation between people, who do not necessarily have to be practical believers, interpret the relationship between man and God and God and man, and the achievement of inner humility and the meaning of existence, the idea was born to start program content, based on those postulates, which will contribute to the creation of a better living environment. </w:t>
      </w:r>
    </w:p>
    <w:p w:rsidR="002A0753" w:rsidRDefault="002A0753" w:rsidP="007D2EBD">
      <w:pPr>
        <w:jc w:val="both"/>
        <w:rPr>
          <w:rFonts w:ascii="Times New Roman" w:hAnsi="Times New Roman" w:cs="Times New Roman"/>
          <w:sz w:val="24"/>
          <w:szCs w:val="24"/>
        </w:rPr>
      </w:pPr>
    </w:p>
    <w:p w:rsidR="00B47D2F" w:rsidRPr="00B47D2F" w:rsidRDefault="00B47D2F" w:rsidP="007D2EBD">
      <w:pPr>
        <w:jc w:val="both"/>
        <w:rPr>
          <w:rFonts w:ascii="Times New Roman" w:hAnsi="Times New Roman" w:cs="Times New Roman"/>
          <w:sz w:val="24"/>
          <w:szCs w:val="24"/>
        </w:rPr>
      </w:pPr>
    </w:p>
    <w:p w:rsidR="00B47D2F" w:rsidRPr="00B47D2F" w:rsidRDefault="00B47D2F" w:rsidP="007D2EBD">
      <w:pPr>
        <w:spacing w:after="0" w:line="240" w:lineRule="auto"/>
        <w:jc w:val="both"/>
        <w:rPr>
          <w:rFonts w:ascii="Times New Roman" w:hAnsi="Times New Roman" w:cs="Times New Roman"/>
          <w:b/>
          <w:sz w:val="24"/>
          <w:szCs w:val="24"/>
        </w:rPr>
      </w:pPr>
      <w:r w:rsidRPr="00B47D2F">
        <w:rPr>
          <w:rFonts w:ascii="Times New Roman" w:hAnsi="Times New Roman" w:cs="Times New Roman"/>
          <w:b/>
          <w:sz w:val="24"/>
          <w:szCs w:val="24"/>
        </w:rPr>
        <w:t xml:space="preserve">Nada Gosić               </w:t>
      </w:r>
    </w:p>
    <w:p w:rsidR="00B47D2F" w:rsidRPr="00B47D2F" w:rsidRDefault="00B47D2F" w:rsidP="007D2EBD">
      <w:pPr>
        <w:spacing w:after="0" w:line="240" w:lineRule="auto"/>
        <w:jc w:val="both"/>
        <w:rPr>
          <w:rFonts w:ascii="Times New Roman" w:hAnsi="Times New Roman" w:cs="Times New Roman"/>
          <w:b/>
          <w:sz w:val="24"/>
          <w:szCs w:val="24"/>
        </w:rPr>
      </w:pPr>
      <w:r w:rsidRPr="00B47D2F">
        <w:rPr>
          <w:rFonts w:ascii="Times New Roman" w:hAnsi="Times New Roman" w:cs="Times New Roman"/>
          <w:b/>
          <w:sz w:val="24"/>
          <w:szCs w:val="24"/>
        </w:rPr>
        <w:t>(</w:t>
      </w:r>
      <w:proofErr w:type="gramStart"/>
      <w:r w:rsidRPr="00B47D2F">
        <w:rPr>
          <w:rFonts w:ascii="Times New Roman" w:hAnsi="Times New Roman" w:cs="Times New Roman"/>
          <w:b/>
          <w:sz w:val="24"/>
          <w:szCs w:val="24"/>
        </w:rPr>
        <w:t>koautorica</w:t>
      </w:r>
      <w:proofErr w:type="gramEnd"/>
      <w:r w:rsidRPr="00B47D2F">
        <w:rPr>
          <w:rFonts w:ascii="Times New Roman" w:hAnsi="Times New Roman" w:cs="Times New Roman"/>
          <w:b/>
          <w:sz w:val="24"/>
          <w:szCs w:val="24"/>
        </w:rPr>
        <w:t>: Tajana Tomak)</w:t>
      </w:r>
    </w:p>
    <w:p w:rsidR="00B47D2F" w:rsidRPr="00B47D2F" w:rsidRDefault="00B47D2F" w:rsidP="00373A8A">
      <w:pPr>
        <w:jc w:val="center"/>
        <w:rPr>
          <w:rFonts w:ascii="Times New Roman" w:hAnsi="Times New Roman" w:cs="Times New Roman"/>
          <w:b/>
          <w:sz w:val="24"/>
          <w:szCs w:val="24"/>
        </w:rPr>
      </w:pPr>
      <w:r w:rsidRPr="00B47D2F">
        <w:rPr>
          <w:rFonts w:ascii="Times New Roman" w:hAnsi="Times New Roman" w:cs="Times New Roman"/>
          <w:b/>
          <w:sz w:val="24"/>
          <w:szCs w:val="24"/>
        </w:rPr>
        <w:t xml:space="preserve">Trudnoća, </w:t>
      </w:r>
      <w:proofErr w:type="gramStart"/>
      <w:r w:rsidRPr="00B47D2F">
        <w:rPr>
          <w:rFonts w:ascii="Times New Roman" w:hAnsi="Times New Roman" w:cs="Times New Roman"/>
          <w:b/>
          <w:sz w:val="24"/>
          <w:szCs w:val="24"/>
        </w:rPr>
        <w:t>porod  i</w:t>
      </w:r>
      <w:proofErr w:type="gramEnd"/>
      <w:r w:rsidRPr="00B47D2F">
        <w:rPr>
          <w:rFonts w:ascii="Times New Roman" w:hAnsi="Times New Roman" w:cs="Times New Roman"/>
          <w:b/>
          <w:sz w:val="24"/>
          <w:szCs w:val="24"/>
        </w:rPr>
        <w:t xml:space="preserve"> religija u bioetičkoj edukaciji</w:t>
      </w:r>
    </w:p>
    <w:p w:rsidR="00B47D2F" w:rsidRPr="00B47D2F" w:rsidRDefault="00B47D2F" w:rsidP="007D2EBD">
      <w:pPr>
        <w:jc w:val="both"/>
        <w:rPr>
          <w:rFonts w:ascii="Times New Roman" w:hAnsi="Times New Roman" w:cs="Times New Roman"/>
          <w:b/>
          <w:sz w:val="24"/>
          <w:szCs w:val="24"/>
        </w:rPr>
      </w:pPr>
      <w:r w:rsidRPr="00B47D2F">
        <w:rPr>
          <w:rFonts w:ascii="Times New Roman" w:hAnsi="Times New Roman" w:cs="Times New Roman"/>
          <w:sz w:val="24"/>
          <w:szCs w:val="24"/>
        </w:rPr>
        <w:t>U članku se predstavljaju i aktualiziraju misli i stajališta autora koja doprinose uspostavljanju i razvijanju kulture dijaloga o navedenoj temi u procesu bioetičke edukacije.</w:t>
      </w:r>
    </w:p>
    <w:p w:rsidR="00B47D2F" w:rsidRPr="00B47D2F" w:rsidRDefault="00B47D2F" w:rsidP="007D2EBD">
      <w:pPr>
        <w:spacing w:after="0" w:line="240" w:lineRule="auto"/>
        <w:jc w:val="both"/>
        <w:rPr>
          <w:rFonts w:ascii="Times New Roman" w:hAnsi="Times New Roman" w:cs="Times New Roman"/>
          <w:sz w:val="24"/>
          <w:szCs w:val="24"/>
        </w:rPr>
      </w:pPr>
      <w:r w:rsidRPr="00B47D2F">
        <w:rPr>
          <w:rFonts w:ascii="Times New Roman" w:hAnsi="Times New Roman" w:cs="Times New Roman"/>
          <w:sz w:val="24"/>
          <w:szCs w:val="24"/>
        </w:rPr>
        <w:t xml:space="preserve">Predložen način usvajanja znanja ima za svrhu uputiti studente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razumijevanje osnovnih odrednica prema kojima žive i djeluju trudnice-vjernice, te ukazati im na uvažavanje religijskih vrijednosti koja su, svakoj religioznoj osobi pred kojom predstoji odluka, vodiči za ostvarivanje životnih planova. </w:t>
      </w:r>
    </w:p>
    <w:p w:rsidR="00B47D2F" w:rsidRPr="00B47D2F" w:rsidRDefault="00B47D2F" w:rsidP="007D2EBD">
      <w:pPr>
        <w:spacing w:after="0" w:line="240" w:lineRule="auto"/>
        <w:jc w:val="both"/>
        <w:rPr>
          <w:rFonts w:ascii="Times New Roman" w:hAnsi="Times New Roman" w:cs="Times New Roman"/>
          <w:sz w:val="24"/>
          <w:szCs w:val="24"/>
        </w:rPr>
      </w:pPr>
      <w:r w:rsidRPr="00B47D2F">
        <w:rPr>
          <w:rFonts w:ascii="Times New Roman" w:hAnsi="Times New Roman" w:cs="Times New Roman"/>
          <w:sz w:val="24"/>
          <w:szCs w:val="24"/>
        </w:rPr>
        <w:t xml:space="preserve">U tu svrhu istražena je studentima i nastavnicima bliska baza podataka PUBMED </w:t>
      </w:r>
      <w:proofErr w:type="gramStart"/>
      <w:r w:rsidRPr="00B47D2F">
        <w:rPr>
          <w:rFonts w:ascii="Times New Roman" w:hAnsi="Times New Roman" w:cs="Times New Roman"/>
          <w:sz w:val="24"/>
          <w:szCs w:val="24"/>
        </w:rPr>
        <w:t>te</w:t>
      </w:r>
      <w:proofErr w:type="gramEnd"/>
      <w:r w:rsidRPr="00B47D2F">
        <w:rPr>
          <w:rFonts w:ascii="Times New Roman" w:hAnsi="Times New Roman" w:cs="Times New Roman"/>
          <w:sz w:val="24"/>
          <w:szCs w:val="24"/>
        </w:rPr>
        <w:t xml:space="preserve"> sadržaj dvije knjige. Prva je i hrvatski prijevod knjige </w:t>
      </w:r>
      <w:r w:rsidRPr="00B47D2F">
        <w:rPr>
          <w:rFonts w:ascii="Times New Roman" w:hAnsi="Times New Roman" w:cs="Times New Roman"/>
          <w:i/>
          <w:sz w:val="24"/>
          <w:szCs w:val="24"/>
        </w:rPr>
        <w:t>Christ Centered Chilbirth</w:t>
      </w:r>
      <w:r w:rsidRPr="00B47D2F">
        <w:rPr>
          <w:rFonts w:ascii="Times New Roman" w:hAnsi="Times New Roman" w:cs="Times New Roman"/>
          <w:sz w:val="24"/>
          <w:szCs w:val="24"/>
        </w:rPr>
        <w:t xml:space="preserve"> autorice Kelly J. Townsend i druga je </w:t>
      </w:r>
      <w:r w:rsidRPr="00B47D2F">
        <w:rPr>
          <w:rFonts w:ascii="Times New Roman" w:hAnsi="Times New Roman" w:cs="Times New Roman"/>
          <w:i/>
          <w:sz w:val="24"/>
          <w:szCs w:val="24"/>
        </w:rPr>
        <w:t xml:space="preserve">Trudnoća i dojenje </w:t>
      </w:r>
      <w:r w:rsidRPr="00B47D2F">
        <w:rPr>
          <w:rFonts w:ascii="Times New Roman" w:hAnsi="Times New Roman" w:cs="Times New Roman"/>
          <w:sz w:val="24"/>
          <w:szCs w:val="24"/>
        </w:rPr>
        <w:t>objavljena u ediciji Islam i medicina autorice Suade Mujkić.</w:t>
      </w:r>
    </w:p>
    <w:p w:rsidR="00B47D2F" w:rsidRPr="00B47D2F" w:rsidRDefault="00B47D2F" w:rsidP="007D2EBD">
      <w:pPr>
        <w:spacing w:line="360" w:lineRule="auto"/>
        <w:jc w:val="both"/>
        <w:rPr>
          <w:rFonts w:ascii="Times New Roman" w:hAnsi="Times New Roman" w:cs="Times New Roman"/>
          <w:sz w:val="24"/>
          <w:szCs w:val="24"/>
        </w:rPr>
      </w:pPr>
    </w:p>
    <w:p w:rsidR="00B47D2F" w:rsidRPr="00B47D2F" w:rsidRDefault="00B47D2F" w:rsidP="007D2EBD">
      <w:pPr>
        <w:spacing w:line="360" w:lineRule="auto"/>
        <w:jc w:val="both"/>
        <w:rPr>
          <w:rFonts w:ascii="Times New Roman" w:hAnsi="Times New Roman" w:cs="Times New Roman"/>
          <w:b/>
          <w:bCs/>
          <w:sz w:val="24"/>
          <w:szCs w:val="24"/>
        </w:rPr>
      </w:pPr>
      <w:r w:rsidRPr="00B47D2F">
        <w:rPr>
          <w:rFonts w:ascii="Times New Roman" w:hAnsi="Times New Roman" w:cs="Times New Roman"/>
          <w:b/>
          <w:bCs/>
          <w:sz w:val="24"/>
          <w:szCs w:val="24"/>
        </w:rPr>
        <w:t>Pregnancy, childbirth and religion in bioethical education</w:t>
      </w:r>
    </w:p>
    <w:p w:rsidR="00B47D2F" w:rsidRPr="00B47D2F" w:rsidRDefault="00B47D2F" w:rsidP="007D2EBD">
      <w:pPr>
        <w:spacing w:after="0" w:line="240" w:lineRule="auto"/>
        <w:jc w:val="both"/>
        <w:rPr>
          <w:rStyle w:val="jlqj4b"/>
          <w:rFonts w:ascii="Times New Roman" w:hAnsi="Times New Roman" w:cs="Times New Roman"/>
          <w:sz w:val="24"/>
          <w:szCs w:val="24"/>
        </w:rPr>
      </w:pPr>
      <w:r w:rsidRPr="00B47D2F">
        <w:rPr>
          <w:rStyle w:val="jlqj4b"/>
          <w:rFonts w:ascii="Times New Roman" w:hAnsi="Times New Roman" w:cs="Times New Roman"/>
          <w:sz w:val="24"/>
          <w:szCs w:val="24"/>
        </w:rPr>
        <w:t>The article presents and actualises the authors' thoughts and views that contribute to establishing and developing a culture of dialogue on the stated topic in bioethical education.</w:t>
      </w:r>
    </w:p>
    <w:p w:rsidR="00B47D2F" w:rsidRPr="00B47D2F" w:rsidRDefault="00B47D2F" w:rsidP="007D2EBD">
      <w:pPr>
        <w:spacing w:after="0"/>
        <w:jc w:val="both"/>
        <w:rPr>
          <w:rStyle w:val="jlqj4b"/>
          <w:rFonts w:ascii="Times New Roman" w:hAnsi="Times New Roman" w:cs="Times New Roman"/>
          <w:sz w:val="24"/>
          <w:szCs w:val="24"/>
        </w:rPr>
      </w:pPr>
      <w:r w:rsidRPr="00B47D2F">
        <w:rPr>
          <w:rStyle w:val="jlqj4b"/>
          <w:rFonts w:ascii="Times New Roman" w:hAnsi="Times New Roman" w:cs="Times New Roman"/>
          <w:sz w:val="24"/>
          <w:szCs w:val="24"/>
        </w:rPr>
        <w:t xml:space="preserve">Considering that the topic is intended for the implementation in the curriculum, the selection of literature was aimed at selecting authors whose words and thoughts will be clear and understandable to students and, as such, will help them understand the behaviour and decision-making of religious pregnant women </w:t>
      </w:r>
      <w:bookmarkStart w:id="1" w:name="_Hlk85388394"/>
      <w:r w:rsidRPr="00B47D2F">
        <w:rPr>
          <w:rStyle w:val="jlqj4b"/>
          <w:rFonts w:ascii="Times New Roman" w:hAnsi="Times New Roman" w:cs="Times New Roman"/>
          <w:sz w:val="24"/>
          <w:szCs w:val="24"/>
        </w:rPr>
        <w:t>in health care and nursing procedures</w:t>
      </w:r>
      <w:bookmarkEnd w:id="1"/>
      <w:r w:rsidRPr="00B47D2F">
        <w:rPr>
          <w:rStyle w:val="jlqj4b"/>
          <w:rFonts w:ascii="Times New Roman" w:hAnsi="Times New Roman" w:cs="Times New Roman"/>
          <w:sz w:val="24"/>
          <w:szCs w:val="24"/>
        </w:rPr>
        <w:t>. For that purpose, a PUBMED database known to students and teachers was researched and content of two books. The first book is also a Croatian translation of the book Christ Centered Childbirth by Kelly J. Townsend, and second book is Pregnancy and Breastfeeding, published in the edition Islam and Medicine by Suada Mujkić.</w:t>
      </w:r>
    </w:p>
    <w:p w:rsidR="00B47D2F" w:rsidRPr="00B47D2F" w:rsidRDefault="00B47D2F" w:rsidP="007D2EBD">
      <w:pPr>
        <w:jc w:val="both"/>
        <w:rPr>
          <w:rFonts w:ascii="Times New Roman" w:hAnsi="Times New Roman" w:cs="Times New Roman"/>
          <w:sz w:val="24"/>
          <w:szCs w:val="24"/>
        </w:rPr>
      </w:pPr>
    </w:p>
    <w:p w:rsidR="006B3AC2" w:rsidRDefault="006B3AC2" w:rsidP="007D2EBD">
      <w:pPr>
        <w:jc w:val="both"/>
        <w:rPr>
          <w:rFonts w:ascii="Times New Roman" w:hAnsi="Times New Roman" w:cs="Times New Roman"/>
          <w:b/>
          <w:sz w:val="24"/>
          <w:szCs w:val="24"/>
        </w:rPr>
      </w:pPr>
    </w:p>
    <w:p w:rsidR="006B3AC2" w:rsidRDefault="006B3AC2" w:rsidP="007D2EBD">
      <w:pPr>
        <w:jc w:val="both"/>
        <w:rPr>
          <w:rFonts w:ascii="Times New Roman" w:hAnsi="Times New Roman" w:cs="Times New Roman"/>
          <w:b/>
          <w:sz w:val="24"/>
          <w:szCs w:val="24"/>
        </w:rPr>
      </w:pPr>
    </w:p>
    <w:p w:rsidR="003A17D6" w:rsidRDefault="003A17D6" w:rsidP="007D2EBD">
      <w:pPr>
        <w:jc w:val="both"/>
        <w:rPr>
          <w:rFonts w:ascii="Times New Roman" w:hAnsi="Times New Roman" w:cs="Times New Roman"/>
          <w:b/>
          <w:sz w:val="24"/>
          <w:szCs w:val="24"/>
        </w:rPr>
      </w:pPr>
    </w:p>
    <w:p w:rsidR="002009DA" w:rsidRPr="00B47D2F" w:rsidRDefault="002009DA" w:rsidP="007D2EBD">
      <w:pPr>
        <w:jc w:val="both"/>
        <w:rPr>
          <w:rFonts w:ascii="Times New Roman" w:hAnsi="Times New Roman" w:cs="Times New Roman"/>
          <w:b/>
          <w:sz w:val="24"/>
          <w:szCs w:val="24"/>
        </w:rPr>
      </w:pPr>
      <w:r w:rsidRPr="00B47D2F">
        <w:rPr>
          <w:rFonts w:ascii="Times New Roman" w:hAnsi="Times New Roman" w:cs="Times New Roman"/>
          <w:b/>
          <w:sz w:val="24"/>
          <w:szCs w:val="24"/>
        </w:rPr>
        <w:t xml:space="preserve">Dževad Zečić </w:t>
      </w:r>
    </w:p>
    <w:p w:rsidR="002009DA" w:rsidRPr="00B47D2F" w:rsidRDefault="002009DA" w:rsidP="00373A8A">
      <w:pPr>
        <w:jc w:val="center"/>
        <w:rPr>
          <w:rFonts w:ascii="Times New Roman" w:hAnsi="Times New Roman" w:cs="Times New Roman"/>
          <w:b/>
          <w:sz w:val="24"/>
          <w:szCs w:val="24"/>
        </w:rPr>
      </w:pPr>
      <w:r w:rsidRPr="00B47D2F">
        <w:rPr>
          <w:rFonts w:ascii="Times New Roman" w:hAnsi="Times New Roman" w:cs="Times New Roman"/>
          <w:b/>
          <w:sz w:val="24"/>
          <w:szCs w:val="24"/>
        </w:rPr>
        <w:t>Neopitagorejsko tajno društvo Ihvan al-Safa iz 10.stoljeća iz Basre: Kako beskonačno mnoštvo započinje s Jednim?</w:t>
      </w:r>
    </w:p>
    <w:p w:rsidR="002009DA" w:rsidRPr="00B47D2F" w:rsidRDefault="002009D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Ikhwan al-Safa (Braća čistoće) bila je grupa znanstvenika iz Basre čije je članstvo čuvano u tajnosti. Napisali su zbirku </w:t>
      </w:r>
      <w:proofErr w:type="gramStart"/>
      <w:r w:rsidRPr="00B47D2F">
        <w:rPr>
          <w:rFonts w:ascii="Times New Roman" w:hAnsi="Times New Roman" w:cs="Times New Roman"/>
          <w:sz w:val="24"/>
          <w:szCs w:val="24"/>
        </w:rPr>
        <w:t>poslanica  pod</w:t>
      </w:r>
      <w:proofErr w:type="gramEnd"/>
      <w:r w:rsidRPr="00B47D2F">
        <w:rPr>
          <w:rFonts w:ascii="Times New Roman" w:hAnsi="Times New Roman" w:cs="Times New Roman"/>
          <w:sz w:val="24"/>
          <w:szCs w:val="24"/>
        </w:rPr>
        <w:t xml:space="preserve"> nazivom Poslanice Braće čistoće i iskrenih prijatelja koje su završene u 10. </w:t>
      </w:r>
      <w:proofErr w:type="gramStart"/>
      <w:r w:rsidRPr="00B47D2F">
        <w:rPr>
          <w:rFonts w:ascii="Times New Roman" w:hAnsi="Times New Roman" w:cs="Times New Roman"/>
          <w:sz w:val="24"/>
          <w:szCs w:val="24"/>
        </w:rPr>
        <w:t>stoljeću</w:t>
      </w:r>
      <w:proofErr w:type="gramEnd"/>
      <w:r w:rsidRPr="00B47D2F">
        <w:rPr>
          <w:rFonts w:ascii="Times New Roman" w:hAnsi="Times New Roman" w:cs="Times New Roman"/>
          <w:sz w:val="24"/>
          <w:szCs w:val="24"/>
        </w:rPr>
        <w:t xml:space="preserve">. Sastoje se </w:t>
      </w:r>
      <w:proofErr w:type="gramStart"/>
      <w:r w:rsidRPr="00B47D2F">
        <w:rPr>
          <w:rFonts w:ascii="Times New Roman" w:hAnsi="Times New Roman" w:cs="Times New Roman"/>
          <w:sz w:val="24"/>
          <w:szCs w:val="24"/>
        </w:rPr>
        <w:t>od</w:t>
      </w:r>
      <w:proofErr w:type="gramEnd"/>
      <w:r w:rsidRPr="00B47D2F">
        <w:rPr>
          <w:rFonts w:ascii="Times New Roman" w:hAnsi="Times New Roman" w:cs="Times New Roman"/>
          <w:sz w:val="24"/>
          <w:szCs w:val="24"/>
        </w:rPr>
        <w:t xml:space="preserve"> 52 rasprave koje sadrže sva znanstvena polja.  Oni kombiniraju u svom idealnom obrazovanju vrline mnogih naroda. Ihvan al-Safa stvaraju i obrazuju se </w:t>
      </w:r>
      <w:proofErr w:type="gramStart"/>
      <w:r w:rsidRPr="00B47D2F">
        <w:rPr>
          <w:rFonts w:ascii="Times New Roman" w:hAnsi="Times New Roman" w:cs="Times New Roman"/>
          <w:sz w:val="24"/>
          <w:szCs w:val="24"/>
        </w:rPr>
        <w:t>na  tradicijama</w:t>
      </w:r>
      <w:proofErr w:type="gramEnd"/>
      <w:r w:rsidRPr="00B47D2F">
        <w:rPr>
          <w:rFonts w:ascii="Times New Roman" w:hAnsi="Times New Roman" w:cs="Times New Roman"/>
          <w:sz w:val="24"/>
          <w:szCs w:val="24"/>
        </w:rPr>
        <w:t xml:space="preserve">:  islamskoj,  grčkoj,  perzijskoj,  indijskoj, kršćanskoj i jevrejskoj.  Brojevi su </w:t>
      </w:r>
      <w:proofErr w:type="gramStart"/>
      <w:r w:rsidRPr="00B47D2F">
        <w:rPr>
          <w:rFonts w:ascii="Times New Roman" w:hAnsi="Times New Roman" w:cs="Times New Roman"/>
          <w:sz w:val="24"/>
          <w:szCs w:val="24"/>
        </w:rPr>
        <w:t>promatrani  kroz</w:t>
      </w:r>
      <w:proofErr w:type="gramEnd"/>
      <w:r w:rsidRPr="00B47D2F">
        <w:rPr>
          <w:rFonts w:ascii="Times New Roman" w:hAnsi="Times New Roman" w:cs="Times New Roman"/>
          <w:sz w:val="24"/>
          <w:szCs w:val="24"/>
        </w:rPr>
        <w:t xml:space="preserve"> monoteistički duhovni obzor. Koristili su Pitagorovsku konstrukciju temeljenu načelima matematike unutar simboličkog poretka misticizma. Vjerovali su da brojevi u osnovi odgovaraju svemu u svijetu. Na osnovu toga razvili su analogizam koji je naslijeđen iz simboličkih pravila pitagorejskih i hermetičkih znanosti. Simbolizam brojeva kod njih je najznačajniji zbog toga što se brojevi mogu povezati </w:t>
      </w:r>
      <w:proofErr w:type="gramStart"/>
      <w:r w:rsidRPr="00B47D2F">
        <w:rPr>
          <w:rFonts w:ascii="Times New Roman" w:hAnsi="Times New Roman" w:cs="Times New Roman"/>
          <w:sz w:val="24"/>
          <w:szCs w:val="24"/>
        </w:rPr>
        <w:t>sa</w:t>
      </w:r>
      <w:proofErr w:type="gramEnd"/>
      <w:r w:rsidRPr="00B47D2F">
        <w:rPr>
          <w:rFonts w:ascii="Times New Roman" w:hAnsi="Times New Roman" w:cs="Times New Roman"/>
          <w:sz w:val="24"/>
          <w:szCs w:val="24"/>
        </w:rPr>
        <w:t xml:space="preserve"> Jednoćom. </w:t>
      </w:r>
    </w:p>
    <w:p w:rsidR="002009DA" w:rsidRPr="00B47D2F" w:rsidRDefault="002009DA" w:rsidP="007D2EBD">
      <w:pPr>
        <w:jc w:val="both"/>
        <w:rPr>
          <w:rFonts w:ascii="Times New Roman" w:hAnsi="Times New Roman" w:cs="Times New Roman"/>
          <w:sz w:val="24"/>
          <w:szCs w:val="24"/>
        </w:rPr>
      </w:pPr>
    </w:p>
    <w:p w:rsidR="002009DA" w:rsidRPr="00B47D2F" w:rsidRDefault="002009DA" w:rsidP="007D2EBD">
      <w:pPr>
        <w:jc w:val="both"/>
        <w:rPr>
          <w:rFonts w:ascii="Times New Roman" w:hAnsi="Times New Roman" w:cs="Times New Roman"/>
          <w:b/>
          <w:sz w:val="24"/>
          <w:szCs w:val="24"/>
        </w:rPr>
      </w:pPr>
      <w:r w:rsidRPr="00B47D2F">
        <w:rPr>
          <w:rFonts w:ascii="Times New Roman" w:hAnsi="Times New Roman" w:cs="Times New Roman"/>
          <w:b/>
          <w:sz w:val="24"/>
          <w:szCs w:val="24"/>
        </w:rPr>
        <w:t>Neopythagorean secret society Ikhvan al-Safa from Basra from the 10th century: How does an infinite multitude begin with the One?</w:t>
      </w:r>
    </w:p>
    <w:p w:rsidR="002009DA" w:rsidRPr="00B47D2F" w:rsidRDefault="002009DA" w:rsidP="007D2EBD">
      <w:pPr>
        <w:jc w:val="both"/>
        <w:rPr>
          <w:rFonts w:ascii="Times New Roman" w:hAnsi="Times New Roman" w:cs="Times New Roman"/>
          <w:sz w:val="24"/>
          <w:szCs w:val="24"/>
        </w:rPr>
      </w:pPr>
      <w:r w:rsidRPr="00B47D2F">
        <w:rPr>
          <w:rFonts w:ascii="Times New Roman" w:hAnsi="Times New Roman" w:cs="Times New Roman"/>
          <w:sz w:val="24"/>
          <w:szCs w:val="24"/>
        </w:rPr>
        <w:t>The Ikhwan al-Safa (Bretheren of Purity) was a group of scholars from Basra whose membership was kept secret. They wrote a collection of epistles called the Epistles of the Brethren of Purity and the Friends of Loyalty, which were completed in the 10th century. They consist of 52 discussions covering all scientific fields. They combine the virtues of many peoples in their ideal education. Ikhwan al-Safa are created and educated on traditions: Islamic, Greek, Persian, Indian, Christian and Jewish. The numbers are viewed through a monotheistic spiritual perspective. They used the Pythagorean construction based on the principles of mathematics within the symbolic order of mysticism. They believed that numbers basically correspond to everything in the world. Based on this, they developed an analogism that was inherited from the symbolic rules of the Pythagorean and Hermetic sciences. The symbolism of numbers with them is the most significant because numbers can be associated with Unity.</w:t>
      </w:r>
    </w:p>
    <w:p w:rsidR="002009DA" w:rsidRPr="00B47D2F" w:rsidRDefault="002009DA" w:rsidP="007D2EBD">
      <w:pPr>
        <w:jc w:val="both"/>
        <w:rPr>
          <w:rFonts w:ascii="Times New Roman" w:hAnsi="Times New Roman" w:cs="Times New Roman"/>
          <w:b/>
          <w:bCs/>
          <w:sz w:val="24"/>
          <w:szCs w:val="24"/>
        </w:rPr>
      </w:pPr>
    </w:p>
    <w:p w:rsidR="002009DA" w:rsidRPr="00B47D2F" w:rsidRDefault="002009DA" w:rsidP="007D2EBD">
      <w:pPr>
        <w:jc w:val="both"/>
        <w:rPr>
          <w:rFonts w:ascii="Times New Roman" w:hAnsi="Times New Roman" w:cs="Times New Roman"/>
          <w:b/>
          <w:bCs/>
          <w:sz w:val="24"/>
          <w:szCs w:val="24"/>
        </w:rPr>
      </w:pPr>
      <w:r w:rsidRPr="00B47D2F">
        <w:rPr>
          <w:rFonts w:ascii="Times New Roman" w:hAnsi="Times New Roman" w:cs="Times New Roman"/>
          <w:b/>
          <w:bCs/>
          <w:sz w:val="24"/>
          <w:szCs w:val="24"/>
        </w:rPr>
        <w:t>Pavo Barišić</w:t>
      </w:r>
    </w:p>
    <w:p w:rsidR="002009DA" w:rsidRPr="00B47D2F" w:rsidRDefault="002009DA" w:rsidP="00373A8A">
      <w:pPr>
        <w:jc w:val="center"/>
        <w:rPr>
          <w:rFonts w:ascii="Times New Roman" w:hAnsi="Times New Roman" w:cs="Times New Roman"/>
          <w:b/>
          <w:bCs/>
          <w:sz w:val="24"/>
          <w:szCs w:val="24"/>
        </w:rPr>
      </w:pPr>
      <w:r w:rsidRPr="00B47D2F">
        <w:rPr>
          <w:rFonts w:ascii="Times New Roman" w:hAnsi="Times New Roman" w:cs="Times New Roman"/>
          <w:b/>
          <w:bCs/>
          <w:sz w:val="24"/>
          <w:szCs w:val="24"/>
        </w:rPr>
        <w:t>Renesansni zagovornik vjere koja spaja</w:t>
      </w:r>
    </w:p>
    <w:p w:rsidR="002009DA" w:rsidRPr="00373A8A" w:rsidRDefault="002009DA" w:rsidP="00373A8A">
      <w:pPr>
        <w:jc w:val="center"/>
        <w:rPr>
          <w:rFonts w:ascii="Times New Roman" w:hAnsi="Times New Roman" w:cs="Times New Roman"/>
          <w:b/>
          <w:bCs/>
          <w:sz w:val="24"/>
          <w:szCs w:val="24"/>
        </w:rPr>
      </w:pPr>
      <w:r w:rsidRPr="00B47D2F">
        <w:rPr>
          <w:rFonts w:ascii="Times New Roman" w:hAnsi="Times New Roman" w:cs="Times New Roman"/>
          <w:b/>
          <w:bCs/>
          <w:sz w:val="24"/>
          <w:szCs w:val="24"/>
        </w:rPr>
        <w:t>Juraj Dragišić iz Srebrenice: branitelj Bessariona, Mirandole, Savonarole i Reuchlina</w:t>
      </w:r>
    </w:p>
    <w:p w:rsidR="002009DA" w:rsidRPr="00B47D2F" w:rsidRDefault="002009D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U blizini granice i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razmeđima carstava, gdje se Bosna i Hercegovina nalazila stoljećima, razvijala se svojevrsna upućenost na drugo, okretanje prema nepoznatomu, razumijevanje </w:t>
      </w:r>
      <w:r w:rsidRPr="00B47D2F">
        <w:rPr>
          <w:rFonts w:ascii="Times New Roman" w:hAnsi="Times New Roman" w:cs="Times New Roman"/>
          <w:sz w:val="24"/>
          <w:szCs w:val="24"/>
        </w:rPr>
        <w:lastRenderedPageBreak/>
        <w:t xml:space="preserve">stranoga, otkrivanje novoga. Na mjestima dodira civilizacija, u napetosti suprotstavljenoga zbivaju se plodotvorni susreti različitih svjetonazora. U takvu ozračju izlazi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vidjelo nastojanje da se prevladaju granice, da se nadiđe razdvojenost, da se posreduje različitost u zajedničkome, da se teži univerzalnome u duhovnom životu, da se spoji rastavljeno, da se iznađe što u vjeri zbližava i spaja.</w:t>
      </w:r>
    </w:p>
    <w:p w:rsidR="002009DA" w:rsidRPr="00B47D2F" w:rsidRDefault="002009DA" w:rsidP="007D2EBD">
      <w:pPr>
        <w:jc w:val="both"/>
        <w:rPr>
          <w:rFonts w:ascii="Times New Roman" w:hAnsi="Times New Roman" w:cs="Times New Roman"/>
          <w:sz w:val="24"/>
          <w:szCs w:val="24"/>
        </w:rPr>
      </w:pPr>
      <w:r w:rsidRPr="00B47D2F">
        <w:rPr>
          <w:rFonts w:ascii="Times New Roman" w:hAnsi="Times New Roman" w:cs="Times New Roman"/>
          <w:sz w:val="24"/>
          <w:szCs w:val="24"/>
        </w:rPr>
        <w:t xml:space="preserve">Ekumenska dimenzija spajanja i povezivanja, približavanja i ujedinjavanja, premošćivanja i posredovanja opreka i sučeljavanja prisutna je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osobit način u djelu istaknutoga filozofa i teologa renesanse podrijetlom iz Srebrenice. Uz ime Jurja Dragišića </w:t>
      </w:r>
      <w:proofErr w:type="gramStart"/>
      <w:r w:rsidRPr="00B47D2F">
        <w:rPr>
          <w:rFonts w:ascii="Times New Roman" w:hAnsi="Times New Roman" w:cs="Times New Roman"/>
          <w:sz w:val="24"/>
          <w:szCs w:val="24"/>
        </w:rPr>
        <w:t>ili</w:t>
      </w:r>
      <w:proofErr w:type="gramEnd"/>
      <w:r w:rsidRPr="00B47D2F">
        <w:rPr>
          <w:rFonts w:ascii="Times New Roman" w:hAnsi="Times New Roman" w:cs="Times New Roman"/>
          <w:sz w:val="24"/>
          <w:szCs w:val="24"/>
        </w:rPr>
        <w:t xml:space="preserve"> Dobrotića (1443/5. – 1520.) </w:t>
      </w:r>
      <w:proofErr w:type="gramStart"/>
      <w:r w:rsidRPr="00B47D2F">
        <w:rPr>
          <w:rFonts w:ascii="Times New Roman" w:hAnsi="Times New Roman" w:cs="Times New Roman"/>
          <w:sz w:val="24"/>
          <w:szCs w:val="24"/>
        </w:rPr>
        <w:t>vežu</w:t>
      </w:r>
      <w:proofErr w:type="gramEnd"/>
      <w:r w:rsidRPr="00B47D2F">
        <w:rPr>
          <w:rFonts w:ascii="Times New Roman" w:hAnsi="Times New Roman" w:cs="Times New Roman"/>
          <w:sz w:val="24"/>
          <w:szCs w:val="24"/>
        </w:rPr>
        <w:t xml:space="preserve"> se dva zavičajna toponima – </w:t>
      </w:r>
      <w:r w:rsidRPr="00B47D2F">
        <w:rPr>
          <w:rFonts w:ascii="Times New Roman" w:hAnsi="Times New Roman" w:cs="Times New Roman"/>
          <w:i/>
          <w:iCs/>
          <w:sz w:val="24"/>
          <w:szCs w:val="24"/>
        </w:rPr>
        <w:t xml:space="preserve">Georgius de Argentina </w:t>
      </w:r>
      <w:r w:rsidRPr="00B47D2F">
        <w:rPr>
          <w:rFonts w:ascii="Times New Roman" w:hAnsi="Times New Roman" w:cs="Times New Roman"/>
          <w:sz w:val="24"/>
          <w:szCs w:val="24"/>
        </w:rPr>
        <w:t>i</w:t>
      </w:r>
      <w:r w:rsidRPr="00B47D2F">
        <w:rPr>
          <w:rFonts w:ascii="Times New Roman" w:hAnsi="Times New Roman" w:cs="Times New Roman"/>
          <w:i/>
          <w:iCs/>
          <w:sz w:val="24"/>
          <w:szCs w:val="24"/>
        </w:rPr>
        <w:t xml:space="preserve"> Georgius de Bosnia.</w:t>
      </w:r>
      <w:r w:rsidRPr="00B47D2F">
        <w:rPr>
          <w:rFonts w:ascii="Times New Roman" w:hAnsi="Times New Roman" w:cs="Times New Roman"/>
          <w:sz w:val="24"/>
          <w:szCs w:val="24"/>
        </w:rPr>
        <w:t xml:space="preserve"> Na vrhuncu renesanse ostvario je veličanstvenu sveučilišnu i crkvenu karijeru, dostigao znatan ugled i stekao iznimnu reputaciju u europskim središtima. Predavao je </w:t>
      </w:r>
      <w:proofErr w:type="gramStart"/>
      <w:r w:rsidRPr="00B47D2F">
        <w:rPr>
          <w:rFonts w:ascii="Times New Roman" w:hAnsi="Times New Roman" w:cs="Times New Roman"/>
          <w:sz w:val="24"/>
          <w:szCs w:val="24"/>
        </w:rPr>
        <w:t>na</w:t>
      </w:r>
      <w:proofErr w:type="gramEnd"/>
      <w:r w:rsidRPr="00B47D2F">
        <w:rPr>
          <w:rFonts w:ascii="Times New Roman" w:hAnsi="Times New Roman" w:cs="Times New Roman"/>
          <w:sz w:val="24"/>
          <w:szCs w:val="24"/>
        </w:rPr>
        <w:t xml:space="preserve"> sveučilištima u Firenci, Urbinu, Pizi i na Sapienzi u Rimu, studirao i usavršavao se u Ferrari, Paviji, Padovi, Bologni, Parizu i Oxfordu. Bio je regent crkve Svetoga križa u Firenci, ministar franjevačke Toskanske provincije i nadbiskup Nazareta. Sudjelovao je u događajima koji su obilježili duhovnu povijest Europe u doba humanizma i renesanse. </w:t>
      </w:r>
    </w:p>
    <w:p w:rsidR="002009DA" w:rsidRPr="00B47D2F" w:rsidRDefault="002009DA" w:rsidP="007D2EBD">
      <w:pPr>
        <w:jc w:val="both"/>
        <w:rPr>
          <w:rFonts w:ascii="Times New Roman" w:hAnsi="Times New Roman" w:cs="Times New Roman"/>
          <w:sz w:val="24"/>
          <w:szCs w:val="24"/>
        </w:rPr>
      </w:pPr>
      <w:r w:rsidRPr="00B47D2F">
        <w:rPr>
          <w:rFonts w:ascii="Times New Roman" w:hAnsi="Times New Roman" w:cs="Times New Roman"/>
          <w:sz w:val="24"/>
          <w:szCs w:val="24"/>
        </w:rPr>
        <w:t>U predavanju ću uz životni put Jurja iz Srebrenice izložiti iz kojih je razloga stao u zaštitu četiri istaknuta filozofa i teologa svojega doba čija su naučavanja osporavana. Branio je kardinala Bazilija Bessariona, Pica della Mirandolu, Girolama Savonarolu i Johannesa Reuchlina. Krećući se po „skliskom</w:t>
      </w:r>
      <w:proofErr w:type="gramStart"/>
      <w:r w:rsidRPr="00B47D2F">
        <w:rPr>
          <w:rFonts w:ascii="Times New Roman" w:hAnsi="Times New Roman" w:cs="Times New Roman"/>
          <w:sz w:val="24"/>
          <w:szCs w:val="24"/>
        </w:rPr>
        <w:t>“ terenu</w:t>
      </w:r>
      <w:proofErr w:type="gramEnd"/>
      <w:r w:rsidRPr="00B47D2F">
        <w:rPr>
          <w:rFonts w:ascii="Times New Roman" w:hAnsi="Times New Roman" w:cs="Times New Roman"/>
          <w:sz w:val="24"/>
          <w:szCs w:val="24"/>
        </w:rPr>
        <w:t xml:space="preserve"> u obrani nepoćudnih, zagovarao je vjeru koja spaja. </w:t>
      </w:r>
    </w:p>
    <w:p w:rsidR="002009DA" w:rsidRPr="00B47D2F" w:rsidRDefault="002009DA" w:rsidP="007D2EBD">
      <w:pPr>
        <w:pStyle w:val="BodyText"/>
        <w:numPr>
          <w:ilvl w:val="0"/>
          <w:numId w:val="1"/>
        </w:numPr>
        <w:spacing w:after="160" w:line="276" w:lineRule="auto"/>
        <w:rPr>
          <w:rFonts w:ascii="Times New Roman" w:hAnsi="Times New Roman"/>
          <w:szCs w:val="24"/>
        </w:rPr>
      </w:pPr>
      <w:r w:rsidRPr="00B47D2F">
        <w:rPr>
          <w:rFonts w:ascii="Times New Roman" w:hAnsi="Times New Roman"/>
          <w:color w:val="000000"/>
          <w:szCs w:val="24"/>
        </w:rPr>
        <w:t xml:space="preserve">U spisu </w:t>
      </w:r>
      <w:r w:rsidRPr="00B47D2F">
        <w:rPr>
          <w:rFonts w:ascii="Times New Roman" w:hAnsi="Times New Roman"/>
          <w:i/>
          <w:iCs/>
          <w:color w:val="000000"/>
          <w:szCs w:val="24"/>
        </w:rPr>
        <w:t xml:space="preserve">Obrana kardinala Bazilija Bessariona </w:t>
      </w:r>
      <w:r w:rsidRPr="00B47D2F">
        <w:rPr>
          <w:rFonts w:ascii="Times New Roman" w:hAnsi="Times New Roman"/>
          <w:color w:val="000000"/>
          <w:szCs w:val="24"/>
        </w:rPr>
        <w:t>(Defensorium cardinalis Bessarionis)</w:t>
      </w:r>
      <w:r w:rsidRPr="00B47D2F">
        <w:rPr>
          <w:rFonts w:ascii="Times New Roman" w:hAnsi="Times New Roman"/>
          <w:i/>
          <w:iCs/>
          <w:color w:val="000000"/>
          <w:szCs w:val="24"/>
        </w:rPr>
        <w:t xml:space="preserve"> </w:t>
      </w:r>
      <w:r w:rsidRPr="00B47D2F">
        <w:rPr>
          <w:rFonts w:ascii="Times New Roman" w:hAnsi="Times New Roman"/>
          <w:color w:val="000000"/>
          <w:szCs w:val="24"/>
        </w:rPr>
        <w:t>iz</w:t>
      </w:r>
      <w:r w:rsidRPr="00B47D2F">
        <w:rPr>
          <w:rFonts w:ascii="Times New Roman" w:hAnsi="Times New Roman"/>
          <w:szCs w:val="24"/>
        </w:rPr>
        <w:t xml:space="preserve"> 1469. uzeo je u zaštitu Bessarionovo djelo </w:t>
      </w:r>
      <w:r w:rsidRPr="00B47D2F">
        <w:rPr>
          <w:rFonts w:ascii="Times New Roman" w:hAnsi="Times New Roman"/>
          <w:i/>
          <w:szCs w:val="24"/>
        </w:rPr>
        <w:t xml:space="preserve">In calumniatorem Platonis </w:t>
      </w:r>
      <w:r w:rsidRPr="00B47D2F">
        <w:rPr>
          <w:rFonts w:ascii="Times New Roman" w:hAnsi="Times New Roman"/>
          <w:szCs w:val="24"/>
        </w:rPr>
        <w:t xml:space="preserve">protiv kojega je Georgije iz Trapezunta iznio optužbu za trinaest heretičkih teza. </w:t>
      </w:r>
    </w:p>
    <w:p w:rsidR="002009DA" w:rsidRPr="00B47D2F" w:rsidRDefault="002009DA" w:rsidP="007D2EBD">
      <w:pPr>
        <w:pStyle w:val="BodyText"/>
        <w:numPr>
          <w:ilvl w:val="0"/>
          <w:numId w:val="1"/>
        </w:numPr>
        <w:spacing w:after="160" w:line="276" w:lineRule="auto"/>
        <w:rPr>
          <w:rFonts w:ascii="Times New Roman" w:hAnsi="Times New Roman"/>
          <w:szCs w:val="24"/>
        </w:rPr>
      </w:pPr>
      <w:r w:rsidRPr="00B47D2F">
        <w:rPr>
          <w:rFonts w:ascii="Times New Roman" w:hAnsi="Times New Roman"/>
          <w:szCs w:val="24"/>
        </w:rPr>
        <w:t xml:space="preserve">Na poticaj Lorenza Medicija i uz pohvalu Marsilija Ficina pisao je 1489. obranu 900 teza Pica della Mirandole u spisu </w:t>
      </w:r>
      <w:r w:rsidRPr="00B47D2F">
        <w:rPr>
          <w:rFonts w:ascii="Times New Roman" w:hAnsi="Times New Roman"/>
          <w:i/>
          <w:iCs/>
          <w:color w:val="000000"/>
          <w:szCs w:val="24"/>
        </w:rPr>
        <w:t xml:space="preserve">Filozofski, kabalistički i teološki zaključci </w:t>
      </w:r>
      <w:r w:rsidRPr="00B47D2F">
        <w:rPr>
          <w:rFonts w:ascii="Times New Roman" w:hAnsi="Times New Roman"/>
          <w:color w:val="000000"/>
          <w:szCs w:val="24"/>
        </w:rPr>
        <w:t>(Conclusiones philosophicae, cabalisticae et theologicae)</w:t>
      </w:r>
      <w:r w:rsidRPr="00B47D2F">
        <w:rPr>
          <w:rFonts w:ascii="Times New Roman" w:hAnsi="Times New Roman"/>
          <w:szCs w:val="24"/>
        </w:rPr>
        <w:t xml:space="preserve">. </w:t>
      </w:r>
    </w:p>
    <w:p w:rsidR="002009DA" w:rsidRPr="00B47D2F" w:rsidRDefault="002009DA" w:rsidP="007D2EBD">
      <w:pPr>
        <w:pStyle w:val="BodyText"/>
        <w:numPr>
          <w:ilvl w:val="0"/>
          <w:numId w:val="1"/>
        </w:numPr>
        <w:spacing w:after="160" w:line="276" w:lineRule="auto"/>
        <w:rPr>
          <w:rFonts w:ascii="Times New Roman" w:hAnsi="Times New Roman"/>
          <w:szCs w:val="24"/>
        </w:rPr>
      </w:pPr>
      <w:r w:rsidRPr="00B47D2F">
        <w:rPr>
          <w:rFonts w:ascii="Times New Roman" w:hAnsi="Times New Roman"/>
          <w:szCs w:val="24"/>
        </w:rPr>
        <w:t xml:space="preserve">Za vrijeme boravka u Dubrovniku pisao je obranu Savonarole u spisu </w:t>
      </w:r>
      <w:r w:rsidRPr="00B47D2F">
        <w:rPr>
          <w:rFonts w:ascii="Times New Roman" w:hAnsi="Times New Roman"/>
          <w:i/>
          <w:iCs/>
          <w:color w:val="000000"/>
          <w:szCs w:val="24"/>
        </w:rPr>
        <w:t xml:space="preserve">Proročka rješenja </w:t>
      </w:r>
      <w:r w:rsidRPr="00B47D2F">
        <w:rPr>
          <w:rFonts w:ascii="Times New Roman" w:hAnsi="Times New Roman"/>
          <w:color w:val="000000"/>
          <w:szCs w:val="24"/>
        </w:rPr>
        <w:t>(Propheticae solutiones),</w:t>
      </w:r>
      <w:r w:rsidRPr="00B47D2F">
        <w:rPr>
          <w:rFonts w:ascii="Times New Roman" w:hAnsi="Times New Roman"/>
          <w:i/>
          <w:iCs/>
          <w:color w:val="000000"/>
          <w:szCs w:val="24"/>
        </w:rPr>
        <w:t xml:space="preserve"> </w:t>
      </w:r>
      <w:r w:rsidRPr="00B47D2F">
        <w:rPr>
          <w:rFonts w:ascii="Times New Roman" w:hAnsi="Times New Roman"/>
          <w:color w:val="000000"/>
          <w:szCs w:val="24"/>
        </w:rPr>
        <w:t>koji je objavio 1</w:t>
      </w:r>
      <w:r w:rsidRPr="00B47D2F">
        <w:rPr>
          <w:rFonts w:ascii="Times New Roman" w:hAnsi="Times New Roman"/>
          <w:szCs w:val="24"/>
        </w:rPr>
        <w:t xml:space="preserve">497. u Firenci. </w:t>
      </w:r>
    </w:p>
    <w:p w:rsidR="002009DA" w:rsidRPr="00B47D2F" w:rsidRDefault="002009DA" w:rsidP="007D2EBD">
      <w:pPr>
        <w:pStyle w:val="BodyText"/>
        <w:numPr>
          <w:ilvl w:val="0"/>
          <w:numId w:val="1"/>
        </w:numPr>
        <w:spacing w:after="160" w:line="276" w:lineRule="auto"/>
        <w:rPr>
          <w:rFonts w:ascii="Times New Roman" w:hAnsi="Times New Roman"/>
          <w:szCs w:val="24"/>
        </w:rPr>
      </w:pPr>
      <w:r w:rsidRPr="00B47D2F">
        <w:rPr>
          <w:rFonts w:ascii="Times New Roman" w:hAnsi="Times New Roman"/>
          <w:szCs w:val="24"/>
        </w:rPr>
        <w:t xml:space="preserve">Kao član Papinske komisije dokazivao je značenje židovskih učenja u svjetlu pomirenja svjetskih religija te stao u obranu teza Johannesa Reuchlina iznesenih u djelu </w:t>
      </w:r>
      <w:r w:rsidRPr="00B47D2F">
        <w:rPr>
          <w:rFonts w:ascii="Times New Roman" w:hAnsi="Times New Roman"/>
          <w:i/>
          <w:iCs/>
          <w:color w:val="000000"/>
          <w:szCs w:val="24"/>
        </w:rPr>
        <w:t>Augenspiegel</w:t>
      </w:r>
      <w:r w:rsidRPr="00B47D2F">
        <w:rPr>
          <w:rFonts w:ascii="Times New Roman" w:hAnsi="Times New Roman"/>
          <w:szCs w:val="24"/>
        </w:rPr>
        <w:t xml:space="preserve"> protiv uništavanja hebrejskih knjiga. Objavio je 1517. spis </w:t>
      </w:r>
      <w:r w:rsidRPr="00B47D2F">
        <w:rPr>
          <w:rFonts w:ascii="Times New Roman" w:hAnsi="Times New Roman"/>
          <w:i/>
          <w:iCs/>
          <w:color w:val="000000"/>
          <w:szCs w:val="24"/>
        </w:rPr>
        <w:t>Obrana preizvrsnoga gospodina Johannesa Reuchlina</w:t>
      </w:r>
      <w:r w:rsidRPr="00B47D2F">
        <w:rPr>
          <w:rFonts w:ascii="Times New Roman" w:hAnsi="Times New Roman"/>
          <w:szCs w:val="24"/>
        </w:rPr>
        <w:t xml:space="preserve"> (</w:t>
      </w:r>
      <w:r w:rsidRPr="00B47D2F">
        <w:rPr>
          <w:rFonts w:ascii="Times New Roman" w:hAnsi="Times New Roman"/>
          <w:color w:val="000000"/>
          <w:szCs w:val="24"/>
        </w:rPr>
        <w:t>Defensio optimi ac integerrimi viri Joannis Reuchlin)</w:t>
      </w:r>
      <w:r w:rsidRPr="00B47D2F">
        <w:rPr>
          <w:rFonts w:ascii="Times New Roman" w:hAnsi="Times New Roman"/>
          <w:szCs w:val="24"/>
        </w:rPr>
        <w:t>.</w:t>
      </w:r>
    </w:p>
    <w:p w:rsidR="002009DA" w:rsidRPr="00B47D2F" w:rsidRDefault="002009DA" w:rsidP="00373A8A">
      <w:pPr>
        <w:pStyle w:val="BodyText"/>
        <w:spacing w:line="276" w:lineRule="auto"/>
        <w:jc w:val="left"/>
        <w:rPr>
          <w:rFonts w:ascii="Times New Roman" w:hAnsi="Times New Roman"/>
          <w:szCs w:val="24"/>
        </w:rPr>
      </w:pPr>
    </w:p>
    <w:p w:rsidR="00373A8A" w:rsidRDefault="002009DA" w:rsidP="00373A8A">
      <w:pPr>
        <w:pStyle w:val="BodyText"/>
        <w:spacing w:after="240" w:line="276" w:lineRule="auto"/>
        <w:jc w:val="left"/>
        <w:rPr>
          <w:rFonts w:ascii="Times New Roman" w:hAnsi="Times New Roman"/>
          <w:b/>
          <w:bCs/>
          <w:szCs w:val="24"/>
          <w:lang w:val="en-GB"/>
        </w:rPr>
      </w:pPr>
      <w:r w:rsidRPr="00B47D2F">
        <w:rPr>
          <w:rFonts w:ascii="Times New Roman" w:hAnsi="Times New Roman"/>
          <w:b/>
          <w:bCs/>
          <w:szCs w:val="24"/>
        </w:rPr>
        <w:t xml:space="preserve">Renaissance Advocate of </w:t>
      </w:r>
      <w:r w:rsidR="00373A8A" w:rsidRPr="00B47D2F">
        <w:rPr>
          <w:rFonts w:ascii="Times New Roman" w:hAnsi="Times New Roman"/>
          <w:b/>
          <w:bCs/>
          <w:szCs w:val="24"/>
        </w:rPr>
        <w:t>Faith that Unites</w:t>
      </w:r>
      <w:r w:rsidR="00373A8A" w:rsidRPr="00B47D2F">
        <w:rPr>
          <w:rFonts w:ascii="Times New Roman" w:hAnsi="Times New Roman"/>
          <w:b/>
          <w:bCs/>
          <w:szCs w:val="24"/>
          <w:lang w:val="en-GB"/>
        </w:rPr>
        <w:t xml:space="preserve"> </w:t>
      </w:r>
    </w:p>
    <w:p w:rsidR="002009DA" w:rsidRPr="00373A8A" w:rsidRDefault="00373A8A" w:rsidP="00373A8A">
      <w:pPr>
        <w:pStyle w:val="BodyText"/>
        <w:spacing w:after="240" w:line="276" w:lineRule="auto"/>
        <w:jc w:val="left"/>
        <w:rPr>
          <w:rFonts w:ascii="Times New Roman" w:hAnsi="Times New Roman"/>
          <w:b/>
          <w:bCs/>
          <w:szCs w:val="24"/>
          <w:lang w:val="en-GB"/>
        </w:rPr>
      </w:pPr>
      <w:r w:rsidRPr="00B47D2F">
        <w:rPr>
          <w:rFonts w:ascii="Times New Roman" w:hAnsi="Times New Roman"/>
          <w:b/>
          <w:bCs/>
          <w:szCs w:val="24"/>
          <w:lang w:val="en-GB"/>
        </w:rPr>
        <w:t xml:space="preserve">Juraj </w:t>
      </w:r>
      <w:r>
        <w:rPr>
          <w:rFonts w:ascii="Times New Roman" w:hAnsi="Times New Roman"/>
          <w:b/>
          <w:bCs/>
          <w:szCs w:val="24"/>
          <w:lang w:val="en-GB"/>
        </w:rPr>
        <w:t xml:space="preserve">Dragišić from Srebrenica: </w:t>
      </w:r>
      <w:r w:rsidRPr="00B47D2F">
        <w:rPr>
          <w:rFonts w:ascii="Times New Roman" w:hAnsi="Times New Roman"/>
          <w:b/>
          <w:bCs/>
          <w:szCs w:val="24"/>
          <w:lang w:val="en-GB"/>
        </w:rPr>
        <w:t>Defender of Bessarion, Mirandola, Savonarola and Reuchlin</w:t>
      </w:r>
      <w:r w:rsidRPr="00B47D2F">
        <w:rPr>
          <w:rFonts w:ascii="Times New Roman" w:hAnsi="Times New Roman"/>
          <w:b/>
          <w:bCs/>
          <w:szCs w:val="24"/>
        </w:rPr>
        <w:t xml:space="preserve"> </w:t>
      </w:r>
    </w:p>
    <w:p w:rsidR="002009DA" w:rsidRPr="00B47D2F" w:rsidRDefault="002009DA" w:rsidP="007D2EBD">
      <w:pPr>
        <w:pStyle w:val="BodyText"/>
        <w:spacing w:after="240" w:line="276" w:lineRule="auto"/>
        <w:rPr>
          <w:rFonts w:ascii="Times New Roman" w:hAnsi="Times New Roman"/>
          <w:szCs w:val="24"/>
          <w:lang w:val="en-GB"/>
        </w:rPr>
      </w:pPr>
      <w:r w:rsidRPr="00B47D2F">
        <w:rPr>
          <w:rFonts w:ascii="Times New Roman" w:hAnsi="Times New Roman"/>
          <w:szCs w:val="24"/>
          <w:lang w:val="en-GB"/>
        </w:rPr>
        <w:t xml:space="preserve">Near the border and on the edges of the empires, where Bosnia and Herzegovina was located for </w:t>
      </w:r>
      <w:r w:rsidRPr="00B47D2F">
        <w:rPr>
          <w:rFonts w:ascii="Times New Roman" w:hAnsi="Times New Roman"/>
          <w:szCs w:val="24"/>
          <w:lang w:val="en-GB"/>
        </w:rPr>
        <w:lastRenderedPageBreak/>
        <w:t>centuries, a kind of focus on the other developed, turning towards the unknown, understanding the foreign, discovering the new. At the points of contact of civilizations, in the tension of opposites, fruitful meetings of different worldviews take place. In such an atmosphere comes to light the effort to go beyond the borders, to overcome separation, to mediate differences in the common, to strive for the universal in spiritual life, to unite what was taken apart, to find what brings together and unites in faith.</w:t>
      </w:r>
    </w:p>
    <w:p w:rsidR="002009DA" w:rsidRPr="00B47D2F" w:rsidRDefault="002009DA" w:rsidP="007D2EBD">
      <w:pPr>
        <w:pStyle w:val="BodyText"/>
        <w:spacing w:after="240" w:line="276" w:lineRule="auto"/>
        <w:rPr>
          <w:rFonts w:ascii="Times New Roman" w:hAnsi="Times New Roman"/>
          <w:szCs w:val="24"/>
          <w:lang w:val="en-GB"/>
        </w:rPr>
      </w:pPr>
      <w:r w:rsidRPr="00B47D2F">
        <w:rPr>
          <w:rFonts w:ascii="Times New Roman" w:hAnsi="Times New Roman"/>
          <w:szCs w:val="24"/>
          <w:lang w:val="en-GB"/>
        </w:rPr>
        <w:t xml:space="preserve">The ecumenical dimension of uniting and connecting, approaching and unifying, bridging and mediating opposition and confrontation is present in a particular way in the work of the prominent Renaissance philosopher and theologian from Srebrenica. The name of Juraj Dragišić or Dobrotić (1443/5 – 1520) is associated with two native toponyms – </w:t>
      </w:r>
      <w:r w:rsidRPr="00B47D2F">
        <w:rPr>
          <w:rFonts w:ascii="Times New Roman" w:hAnsi="Times New Roman"/>
          <w:i/>
          <w:iCs/>
          <w:szCs w:val="24"/>
          <w:lang w:val="en-GB"/>
        </w:rPr>
        <w:t>Georgius de Argentina</w:t>
      </w:r>
      <w:r w:rsidRPr="00B47D2F">
        <w:rPr>
          <w:rFonts w:ascii="Times New Roman" w:hAnsi="Times New Roman"/>
          <w:szCs w:val="24"/>
          <w:lang w:val="en-GB"/>
        </w:rPr>
        <w:t xml:space="preserve"> and </w:t>
      </w:r>
      <w:r w:rsidRPr="00B47D2F">
        <w:rPr>
          <w:rFonts w:ascii="Times New Roman" w:hAnsi="Times New Roman"/>
          <w:i/>
          <w:iCs/>
          <w:szCs w:val="24"/>
          <w:lang w:val="en-GB"/>
        </w:rPr>
        <w:t>Georgius de Bosnia</w:t>
      </w:r>
      <w:r w:rsidRPr="00B47D2F">
        <w:rPr>
          <w:rFonts w:ascii="Times New Roman" w:hAnsi="Times New Roman"/>
          <w:szCs w:val="24"/>
          <w:lang w:val="en-GB"/>
        </w:rPr>
        <w:t>. At the peak of the Renaissance, he achieved a magnificent university and church career, achieved a considerable reputation and gained an exceptional reputation in European centres. He taught at the universities of Florence, Urbino, Pisa and Sapienza in Rome, studied and trained in Ferrara, Pavia, Padua, Bologna, Paris and Oxford. He was regent of the Church of the Holy Cross in Florence, minister of the Franciscan Province of Tuscany and archbishop of Nazareth. He participated in the events that marked the spiritual history of Europe in the era of humanism and the Renaissance.</w:t>
      </w:r>
    </w:p>
    <w:p w:rsidR="002009DA" w:rsidRPr="00B47D2F" w:rsidRDefault="002009DA" w:rsidP="007D2EBD">
      <w:pPr>
        <w:pStyle w:val="BodyText"/>
        <w:spacing w:after="240" w:line="276" w:lineRule="auto"/>
        <w:rPr>
          <w:rFonts w:ascii="Times New Roman" w:hAnsi="Times New Roman"/>
          <w:szCs w:val="24"/>
          <w:lang w:val="en-GB"/>
        </w:rPr>
      </w:pPr>
      <w:r w:rsidRPr="00B47D2F">
        <w:rPr>
          <w:rFonts w:ascii="Times New Roman" w:hAnsi="Times New Roman"/>
          <w:szCs w:val="24"/>
          <w:lang w:val="en-GB"/>
        </w:rPr>
        <w:t xml:space="preserve">In the paper, after the presentation of the life path of Juraj from Srebrenica, I will show the reasons why he came to the protection of four prominent philosophers and theologians of his time whose teachings were challenged. He defended Cardinal Basilio Bessarion, Pico </w:t>
      </w:r>
      <w:proofErr w:type="gramStart"/>
      <w:r w:rsidRPr="00B47D2F">
        <w:rPr>
          <w:rFonts w:ascii="Times New Roman" w:hAnsi="Times New Roman"/>
          <w:szCs w:val="24"/>
          <w:lang w:val="en-GB"/>
        </w:rPr>
        <w:t>della</w:t>
      </w:r>
      <w:proofErr w:type="gramEnd"/>
      <w:r w:rsidRPr="00B47D2F">
        <w:rPr>
          <w:rFonts w:ascii="Times New Roman" w:hAnsi="Times New Roman"/>
          <w:szCs w:val="24"/>
          <w:lang w:val="en-GB"/>
        </w:rPr>
        <w:t xml:space="preserve"> Mirandola, Girolamo Savonarola and Johannes Reuchlin. Moving on the “slippery” terrain in defence of the vulnerable, he advocated a faith that unites.</w:t>
      </w:r>
    </w:p>
    <w:p w:rsidR="002009DA" w:rsidRPr="00B47D2F" w:rsidRDefault="002009DA" w:rsidP="007D2EBD">
      <w:pPr>
        <w:pStyle w:val="BodyText"/>
        <w:spacing w:line="276" w:lineRule="auto"/>
        <w:rPr>
          <w:rFonts w:ascii="Times New Roman" w:hAnsi="Times New Roman"/>
          <w:szCs w:val="24"/>
          <w:lang w:val="en-GB"/>
        </w:rPr>
      </w:pPr>
      <w:r w:rsidRPr="00B47D2F">
        <w:rPr>
          <w:rFonts w:ascii="Times New Roman" w:hAnsi="Times New Roman"/>
          <w:szCs w:val="24"/>
          <w:lang w:val="en-GB"/>
        </w:rPr>
        <w:t xml:space="preserve">1. In the treatise </w:t>
      </w:r>
      <w:r w:rsidRPr="00B47D2F">
        <w:rPr>
          <w:rFonts w:ascii="Times New Roman" w:hAnsi="Times New Roman"/>
          <w:i/>
          <w:iCs/>
          <w:szCs w:val="24"/>
          <w:lang w:val="en-GB"/>
        </w:rPr>
        <w:t>Defence of Cardinal Basil Bessarion</w:t>
      </w:r>
      <w:r w:rsidRPr="00B47D2F">
        <w:rPr>
          <w:rFonts w:ascii="Times New Roman" w:hAnsi="Times New Roman"/>
          <w:szCs w:val="24"/>
          <w:lang w:val="en-GB"/>
        </w:rPr>
        <w:t xml:space="preserve"> (Defensorium cardinalis Bessarionis) from 1469, he defended Bessarion’s work </w:t>
      </w:r>
      <w:proofErr w:type="gramStart"/>
      <w:r w:rsidRPr="00B47D2F">
        <w:rPr>
          <w:rFonts w:ascii="Times New Roman" w:hAnsi="Times New Roman"/>
          <w:i/>
          <w:iCs/>
          <w:szCs w:val="24"/>
          <w:lang w:val="en-GB"/>
        </w:rPr>
        <w:t>In</w:t>
      </w:r>
      <w:proofErr w:type="gramEnd"/>
      <w:r w:rsidRPr="00B47D2F">
        <w:rPr>
          <w:rFonts w:ascii="Times New Roman" w:hAnsi="Times New Roman"/>
          <w:i/>
          <w:iCs/>
          <w:szCs w:val="24"/>
          <w:lang w:val="en-GB"/>
        </w:rPr>
        <w:t xml:space="preserve"> calumniatorem Platonis</w:t>
      </w:r>
      <w:r w:rsidRPr="00B47D2F">
        <w:rPr>
          <w:rFonts w:ascii="Times New Roman" w:hAnsi="Times New Roman"/>
          <w:szCs w:val="24"/>
          <w:lang w:val="en-GB"/>
        </w:rPr>
        <w:t>, against which George of Trebizond made an accusation of thirteen heretical theses.</w:t>
      </w:r>
    </w:p>
    <w:p w:rsidR="002009DA" w:rsidRPr="00B47D2F" w:rsidRDefault="002009DA" w:rsidP="007D2EBD">
      <w:pPr>
        <w:pStyle w:val="BodyText"/>
        <w:spacing w:line="276" w:lineRule="auto"/>
        <w:rPr>
          <w:rFonts w:ascii="Times New Roman" w:hAnsi="Times New Roman"/>
          <w:szCs w:val="24"/>
          <w:lang w:val="en-GB"/>
        </w:rPr>
      </w:pPr>
      <w:r w:rsidRPr="00B47D2F">
        <w:rPr>
          <w:rFonts w:ascii="Times New Roman" w:hAnsi="Times New Roman"/>
          <w:szCs w:val="24"/>
          <w:lang w:val="en-GB"/>
        </w:rPr>
        <w:t xml:space="preserve">2. At the instigation of Lorenzo Medici and with the praise of Marsilio Ficino, he wrote in 1489 a defence of Pico </w:t>
      </w:r>
      <w:proofErr w:type="gramStart"/>
      <w:r w:rsidRPr="00B47D2F">
        <w:rPr>
          <w:rFonts w:ascii="Times New Roman" w:hAnsi="Times New Roman"/>
          <w:szCs w:val="24"/>
          <w:lang w:val="en-GB"/>
        </w:rPr>
        <w:t>della</w:t>
      </w:r>
      <w:proofErr w:type="gramEnd"/>
      <w:r w:rsidRPr="00B47D2F">
        <w:rPr>
          <w:rFonts w:ascii="Times New Roman" w:hAnsi="Times New Roman"/>
          <w:szCs w:val="24"/>
          <w:lang w:val="en-GB"/>
        </w:rPr>
        <w:t xml:space="preserve"> Mirandola’s 900 theses in the script on the </w:t>
      </w:r>
      <w:r w:rsidRPr="00B47D2F">
        <w:rPr>
          <w:rFonts w:ascii="Times New Roman" w:hAnsi="Times New Roman"/>
          <w:i/>
          <w:iCs/>
          <w:szCs w:val="24"/>
          <w:lang w:val="en-GB"/>
        </w:rPr>
        <w:t>Philosophical, Kabbalistic and Theological Conclusions</w:t>
      </w:r>
      <w:r w:rsidRPr="00B47D2F">
        <w:rPr>
          <w:rFonts w:ascii="Times New Roman" w:hAnsi="Times New Roman"/>
          <w:szCs w:val="24"/>
          <w:lang w:val="en-GB"/>
        </w:rPr>
        <w:t xml:space="preserve"> (Conclusiones philosophicae, cabalisticae et theologicae).</w:t>
      </w:r>
    </w:p>
    <w:p w:rsidR="002009DA" w:rsidRPr="00B47D2F" w:rsidRDefault="002009DA" w:rsidP="007D2EBD">
      <w:pPr>
        <w:pStyle w:val="BodyText"/>
        <w:spacing w:line="276" w:lineRule="auto"/>
        <w:rPr>
          <w:rFonts w:ascii="Times New Roman" w:hAnsi="Times New Roman"/>
          <w:szCs w:val="24"/>
          <w:lang w:val="en-GB"/>
        </w:rPr>
      </w:pPr>
      <w:r w:rsidRPr="00B47D2F">
        <w:rPr>
          <w:rFonts w:ascii="Times New Roman" w:hAnsi="Times New Roman"/>
          <w:szCs w:val="24"/>
          <w:lang w:val="en-GB"/>
        </w:rPr>
        <w:t xml:space="preserve">3. During his stay in Dubrovnik, he wrote a defence of Savonarola in the book </w:t>
      </w:r>
      <w:r w:rsidRPr="00B47D2F">
        <w:rPr>
          <w:rFonts w:ascii="Times New Roman" w:hAnsi="Times New Roman"/>
          <w:i/>
          <w:iCs/>
          <w:szCs w:val="24"/>
          <w:lang w:val="en-GB"/>
        </w:rPr>
        <w:t xml:space="preserve">Prophetic solutions </w:t>
      </w:r>
      <w:r w:rsidRPr="00B47D2F">
        <w:rPr>
          <w:rFonts w:ascii="Times New Roman" w:hAnsi="Times New Roman"/>
          <w:szCs w:val="24"/>
          <w:lang w:val="en-GB"/>
        </w:rPr>
        <w:t>(Propheticae solutiones), which he published in Florence in 1497.</w:t>
      </w:r>
    </w:p>
    <w:p w:rsidR="002009DA" w:rsidRPr="00B47D2F" w:rsidRDefault="002009DA" w:rsidP="007D2EBD">
      <w:pPr>
        <w:pStyle w:val="BodyText"/>
        <w:spacing w:line="276" w:lineRule="auto"/>
        <w:rPr>
          <w:rFonts w:ascii="Times New Roman" w:hAnsi="Times New Roman"/>
          <w:szCs w:val="24"/>
        </w:rPr>
      </w:pPr>
      <w:r w:rsidRPr="00B47D2F">
        <w:rPr>
          <w:rFonts w:ascii="Times New Roman" w:hAnsi="Times New Roman"/>
          <w:szCs w:val="24"/>
          <w:lang w:val="en-GB"/>
        </w:rPr>
        <w:t xml:space="preserve">4. As a member of the Pontifical Commission, he pointed to the significance of Jewish teachings in the light of the reconciliation of world religions and defended Johannes Reuchlin’s theses presented in the work </w:t>
      </w:r>
      <w:r w:rsidRPr="00B47D2F">
        <w:rPr>
          <w:rFonts w:ascii="Times New Roman" w:hAnsi="Times New Roman"/>
          <w:i/>
          <w:iCs/>
          <w:szCs w:val="24"/>
          <w:lang w:val="en-GB"/>
        </w:rPr>
        <w:t xml:space="preserve">Augenspiegel </w:t>
      </w:r>
      <w:r w:rsidRPr="00B47D2F">
        <w:rPr>
          <w:rFonts w:ascii="Times New Roman" w:hAnsi="Times New Roman"/>
          <w:szCs w:val="24"/>
          <w:lang w:val="en-GB"/>
        </w:rPr>
        <w:t xml:space="preserve">against the destruction of Hebrew books. In 1517, he published the </w:t>
      </w:r>
      <w:r w:rsidRPr="00B47D2F">
        <w:rPr>
          <w:rFonts w:ascii="Times New Roman" w:hAnsi="Times New Roman"/>
          <w:i/>
          <w:iCs/>
          <w:szCs w:val="24"/>
          <w:lang w:val="en-GB"/>
        </w:rPr>
        <w:t>Defence of the Excellent Mr Johannes Reuchlin</w:t>
      </w:r>
      <w:r w:rsidRPr="00B47D2F">
        <w:rPr>
          <w:rFonts w:ascii="Times New Roman" w:hAnsi="Times New Roman"/>
          <w:szCs w:val="24"/>
          <w:lang w:val="en-GB"/>
        </w:rPr>
        <w:t xml:space="preserve"> (Defensio optimi ac integerrimi viri Joannis Reuchlin).</w:t>
      </w:r>
    </w:p>
    <w:p w:rsidR="002009DA" w:rsidRPr="00B47D2F" w:rsidRDefault="002009DA" w:rsidP="007D2EBD">
      <w:pPr>
        <w:jc w:val="both"/>
        <w:rPr>
          <w:rFonts w:ascii="Times New Roman" w:hAnsi="Times New Roman" w:cs="Times New Roman"/>
          <w:sz w:val="24"/>
          <w:szCs w:val="24"/>
        </w:rPr>
      </w:pPr>
    </w:p>
    <w:sectPr w:rsidR="002009DA" w:rsidRPr="00B47D2F" w:rsidSect="00B40C65">
      <w:pgSz w:w="12240" w:h="15840"/>
      <w:pgMar w:top="1134"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32624"/>
    <w:multiLevelType w:val="hybridMultilevel"/>
    <w:tmpl w:val="E00CAB48"/>
    <w:lvl w:ilvl="0" w:tplc="52C48438">
      <w:start w:val="1"/>
      <w:numFmt w:val="decimal"/>
      <w:lvlText w:val="%1."/>
      <w:lvlJc w:val="left"/>
      <w:pPr>
        <w:ind w:left="720" w:hanging="360"/>
      </w:pPr>
      <w:rPr>
        <w:color w:val="00000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2"/>
  </w:compat>
  <w:rsids>
    <w:rsidRoot w:val="007C5BD7"/>
    <w:rsid w:val="0004489C"/>
    <w:rsid w:val="00063377"/>
    <w:rsid w:val="00095E4B"/>
    <w:rsid w:val="00117B00"/>
    <w:rsid w:val="00170AA2"/>
    <w:rsid w:val="00174889"/>
    <w:rsid w:val="001D61D4"/>
    <w:rsid w:val="002009DA"/>
    <w:rsid w:val="002062D4"/>
    <w:rsid w:val="002230A6"/>
    <w:rsid w:val="00236F6B"/>
    <w:rsid w:val="002466F1"/>
    <w:rsid w:val="00280514"/>
    <w:rsid w:val="002972B0"/>
    <w:rsid w:val="002A0753"/>
    <w:rsid w:val="002B3268"/>
    <w:rsid w:val="002B7649"/>
    <w:rsid w:val="00327FC5"/>
    <w:rsid w:val="003471F1"/>
    <w:rsid w:val="00373A8A"/>
    <w:rsid w:val="003A17D6"/>
    <w:rsid w:val="003A246B"/>
    <w:rsid w:val="003E1B66"/>
    <w:rsid w:val="0043297E"/>
    <w:rsid w:val="004472CA"/>
    <w:rsid w:val="004853D9"/>
    <w:rsid w:val="004E7D5D"/>
    <w:rsid w:val="00552E59"/>
    <w:rsid w:val="00566217"/>
    <w:rsid w:val="00641AAC"/>
    <w:rsid w:val="006B3AC2"/>
    <w:rsid w:val="007553E9"/>
    <w:rsid w:val="00792A74"/>
    <w:rsid w:val="007B5C5B"/>
    <w:rsid w:val="007C5BD7"/>
    <w:rsid w:val="007D2EBD"/>
    <w:rsid w:val="00801B77"/>
    <w:rsid w:val="00834910"/>
    <w:rsid w:val="00854739"/>
    <w:rsid w:val="00887926"/>
    <w:rsid w:val="009320BA"/>
    <w:rsid w:val="00933142"/>
    <w:rsid w:val="009A56E5"/>
    <w:rsid w:val="009A74F7"/>
    <w:rsid w:val="00A86313"/>
    <w:rsid w:val="00AA3738"/>
    <w:rsid w:val="00AC77BD"/>
    <w:rsid w:val="00B40C65"/>
    <w:rsid w:val="00B45E43"/>
    <w:rsid w:val="00B47D2F"/>
    <w:rsid w:val="00B63109"/>
    <w:rsid w:val="00BA226D"/>
    <w:rsid w:val="00C207D7"/>
    <w:rsid w:val="00C26C27"/>
    <w:rsid w:val="00C27733"/>
    <w:rsid w:val="00C31B32"/>
    <w:rsid w:val="00C465BD"/>
    <w:rsid w:val="00C82744"/>
    <w:rsid w:val="00D20174"/>
    <w:rsid w:val="00D66F64"/>
    <w:rsid w:val="00DC302C"/>
    <w:rsid w:val="00DC36FC"/>
    <w:rsid w:val="00DE2207"/>
    <w:rsid w:val="00DE4465"/>
    <w:rsid w:val="00E90FB5"/>
    <w:rsid w:val="00EF5A67"/>
    <w:rsid w:val="00EF7256"/>
    <w:rsid w:val="00F07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3B196-F5E1-49D2-89D4-EFDDFAF6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46B"/>
    <w:rPr>
      <w:color w:val="0000FF"/>
      <w:u w:val="single"/>
    </w:rPr>
  </w:style>
  <w:style w:type="character" w:customStyle="1" w:styleId="jlqj4b">
    <w:name w:val="jlqj4b"/>
    <w:basedOn w:val="DefaultParagraphFont"/>
    <w:rsid w:val="002A0753"/>
  </w:style>
  <w:style w:type="paragraph" w:styleId="BodyText">
    <w:name w:val="Body Text"/>
    <w:basedOn w:val="Normal"/>
    <w:link w:val="BodyTextChar"/>
    <w:semiHidden/>
    <w:unhideWhenUsed/>
    <w:rsid w:val="0004489C"/>
    <w:pPr>
      <w:widowControl w:val="0"/>
      <w:spacing w:after="0" w:line="240" w:lineRule="auto"/>
      <w:jc w:val="both"/>
    </w:pPr>
    <w:rPr>
      <w:rFonts w:ascii="Arial" w:eastAsia="Times New Roman" w:hAnsi="Arial" w:cs="Times New Roman"/>
      <w:sz w:val="24"/>
      <w:szCs w:val="20"/>
      <w:lang w:val="hr-HR" w:eastAsia="hr-HR"/>
    </w:rPr>
  </w:style>
  <w:style w:type="character" w:customStyle="1" w:styleId="BodyTextChar">
    <w:name w:val="Body Text Char"/>
    <w:basedOn w:val="DefaultParagraphFont"/>
    <w:link w:val="BodyText"/>
    <w:semiHidden/>
    <w:rsid w:val="0004489C"/>
    <w:rPr>
      <w:rFonts w:ascii="Arial" w:eastAsia="Times New Roman" w:hAnsi="Arial" w:cs="Times New Roman"/>
      <w:sz w:val="24"/>
      <w:szCs w:val="20"/>
      <w:lang w:val="hr-HR" w:eastAsia="hr-HR"/>
    </w:rPr>
  </w:style>
  <w:style w:type="paragraph" w:customStyle="1" w:styleId="yiv5712002526ydpbf7236ceyiv6895914236ydp6092708cyiv9029417673msonormal">
    <w:name w:val="yiv5712002526ydpbf7236ceyiv6895914236ydp6092708cyiv9029417673msonormal"/>
    <w:basedOn w:val="Normal"/>
    <w:rsid w:val="003471F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rynqvb">
    <w:name w:val="rynqvb"/>
    <w:basedOn w:val="DefaultParagraphFont"/>
    <w:rsid w:val="003471F1"/>
  </w:style>
  <w:style w:type="character" w:customStyle="1" w:styleId="hwtze">
    <w:name w:val="hwtze"/>
    <w:basedOn w:val="DefaultParagraphFont"/>
    <w:rsid w:val="003471F1"/>
  </w:style>
  <w:style w:type="table" w:styleId="TableGrid">
    <w:name w:val="Table Grid"/>
    <w:basedOn w:val="TableNormal"/>
    <w:uiPriority w:val="59"/>
    <w:rsid w:val="007D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C5B"/>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2879">
      <w:bodyDiv w:val="1"/>
      <w:marLeft w:val="0"/>
      <w:marRight w:val="0"/>
      <w:marTop w:val="0"/>
      <w:marBottom w:val="0"/>
      <w:divBdr>
        <w:top w:val="none" w:sz="0" w:space="0" w:color="auto"/>
        <w:left w:val="none" w:sz="0" w:space="0" w:color="auto"/>
        <w:bottom w:val="none" w:sz="0" w:space="0" w:color="auto"/>
        <w:right w:val="none" w:sz="0" w:space="0" w:color="auto"/>
      </w:divBdr>
    </w:div>
    <w:div w:id="903223687">
      <w:bodyDiv w:val="1"/>
      <w:marLeft w:val="0"/>
      <w:marRight w:val="0"/>
      <w:marTop w:val="0"/>
      <w:marBottom w:val="0"/>
      <w:divBdr>
        <w:top w:val="none" w:sz="0" w:space="0" w:color="auto"/>
        <w:left w:val="none" w:sz="0" w:space="0" w:color="auto"/>
        <w:bottom w:val="none" w:sz="0" w:space="0" w:color="auto"/>
        <w:right w:val="none" w:sz="0" w:space="0" w:color="auto"/>
      </w:divBdr>
    </w:div>
    <w:div w:id="903299044">
      <w:bodyDiv w:val="1"/>
      <w:marLeft w:val="0"/>
      <w:marRight w:val="0"/>
      <w:marTop w:val="0"/>
      <w:marBottom w:val="0"/>
      <w:divBdr>
        <w:top w:val="none" w:sz="0" w:space="0" w:color="auto"/>
        <w:left w:val="none" w:sz="0" w:space="0" w:color="auto"/>
        <w:bottom w:val="none" w:sz="0" w:space="0" w:color="auto"/>
        <w:right w:val="none" w:sz="0" w:space="0" w:color="auto"/>
      </w:divBdr>
    </w:div>
    <w:div w:id="1344748910">
      <w:bodyDiv w:val="1"/>
      <w:marLeft w:val="0"/>
      <w:marRight w:val="0"/>
      <w:marTop w:val="0"/>
      <w:marBottom w:val="0"/>
      <w:divBdr>
        <w:top w:val="none" w:sz="0" w:space="0" w:color="auto"/>
        <w:left w:val="none" w:sz="0" w:space="0" w:color="auto"/>
        <w:bottom w:val="none" w:sz="0" w:space="0" w:color="auto"/>
        <w:right w:val="none" w:sz="0" w:space="0" w:color="auto"/>
      </w:divBdr>
    </w:div>
    <w:div w:id="1746952328">
      <w:bodyDiv w:val="1"/>
      <w:marLeft w:val="0"/>
      <w:marRight w:val="0"/>
      <w:marTop w:val="0"/>
      <w:marBottom w:val="0"/>
      <w:divBdr>
        <w:top w:val="none" w:sz="0" w:space="0" w:color="auto"/>
        <w:left w:val="none" w:sz="0" w:space="0" w:color="auto"/>
        <w:bottom w:val="none" w:sz="0" w:space="0" w:color="auto"/>
        <w:right w:val="none" w:sz="0" w:space="0" w:color="auto"/>
      </w:divBdr>
    </w:div>
    <w:div w:id="20360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5566</Words>
  <Characters>31731</Characters>
  <Application>Microsoft Office Word</Application>
  <DocSecurity>0</DocSecurity>
  <Lines>264</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TOSHIBA</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Dževad Zečić</dc:creator>
  <cp:lastModifiedBy>Windows User</cp:lastModifiedBy>
  <cp:revision>3</cp:revision>
  <dcterms:created xsi:type="dcterms:W3CDTF">2023-03-28T18:28:00Z</dcterms:created>
  <dcterms:modified xsi:type="dcterms:W3CDTF">2023-03-29T17:05:00Z</dcterms:modified>
</cp:coreProperties>
</file>