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ECC2" w14:textId="01ACB1B6" w:rsidR="00D45310" w:rsidRDefault="00866843" w:rsidP="00313E3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</w:t>
      </w:r>
    </w:p>
    <w:p w14:paraId="60DD1069" w14:textId="580D8080" w:rsidR="00D87BFD" w:rsidRPr="00D87BFD" w:rsidRDefault="006E13D9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bookmarkStart w:id="0" w:name="_Hlk136474480"/>
      <w:r>
        <w:rPr>
          <w:rFonts w:asciiTheme="minorHAnsi" w:eastAsiaTheme="minorHAnsi" w:hAnsiTheme="minorHAnsi" w:cstheme="minorBidi"/>
        </w:rPr>
        <w:object w:dxaOrig="1440" w:dyaOrig="1440" w14:anchorId="402701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8.05pt;margin-top:4pt;width:80.05pt;height:94.5pt;z-index:-251658752;mso-wrap-edited:f;mso-width-percent:0;mso-height-percent:0;mso-wrap-distance-left:9.05pt;mso-wrap-distance-right:9.05pt;mso-position-horizontal-relative:text;mso-position-vertical-relative:text;mso-width-percent:0;mso-height-percent:0" wrapcoords="-114 0 -114 21319 21600 21319 21600 0 -114 0" filled="t">
            <v:fill color2="black"/>
            <v:imagedata r:id="rId6" o:title=""/>
            <w10:wrap type="tight"/>
          </v:shape>
          <o:OLEObject Type="Embed" ProgID="Word.Picture.8" ShapeID="_x0000_s1026" DrawAspect="Content" ObjectID="_1755174203" r:id="rId7"/>
        </w:object>
      </w:r>
      <w:r w:rsidR="00D87BFD" w:rsidRPr="00D87BFD">
        <w:rPr>
          <w:rFonts w:ascii="Tahoma" w:hAnsi="Tahoma" w:cs="Tahoma"/>
          <w:sz w:val="18"/>
          <w:szCs w:val="18"/>
          <w:lang w:val="hr-HR"/>
        </w:rPr>
        <w:t xml:space="preserve">    </w:t>
      </w:r>
      <w:r w:rsidR="000A4BBD">
        <w:rPr>
          <w:rFonts w:ascii="Tahoma" w:hAnsi="Tahoma" w:cs="Tahoma"/>
          <w:sz w:val="18"/>
          <w:szCs w:val="18"/>
          <w:lang w:val="hr-HR"/>
        </w:rPr>
        <w:t xml:space="preserve">   </w:t>
      </w:r>
      <w:r w:rsidR="00D87BFD" w:rsidRPr="00D87BFD">
        <w:rPr>
          <w:rFonts w:ascii="Tahoma" w:hAnsi="Tahoma" w:cs="Tahoma"/>
          <w:sz w:val="18"/>
          <w:szCs w:val="18"/>
          <w:lang w:val="hr-HR"/>
        </w:rPr>
        <w:t>Hrvatsko društvo za neuroimunologiju i neurogenetik</w:t>
      </w:r>
      <w:r w:rsidR="0032184B">
        <w:rPr>
          <w:rFonts w:ascii="Tahoma" w:hAnsi="Tahoma" w:cs="Tahoma"/>
          <w:sz w:val="18"/>
          <w:szCs w:val="18"/>
          <w:lang w:val="hr-HR"/>
        </w:rPr>
        <w:t xml:space="preserve">u                         </w:t>
      </w:r>
      <w:r w:rsidR="000A4BBD">
        <w:rPr>
          <w:rFonts w:ascii="Tahoma" w:hAnsi="Tahoma" w:cs="Tahoma"/>
          <w:sz w:val="18"/>
          <w:szCs w:val="18"/>
          <w:lang w:val="hr-HR"/>
        </w:rPr>
        <w:t xml:space="preserve">  </w:t>
      </w:r>
      <w:r w:rsidR="0032184B">
        <w:rPr>
          <w:noProof/>
          <w:lang w:val="hr-HR" w:eastAsia="hr-HR"/>
        </w:rPr>
        <w:drawing>
          <wp:inline distT="0" distB="0" distL="0" distR="0" wp14:anchorId="4357BD5E" wp14:editId="5122D712">
            <wp:extent cx="1110615" cy="1019175"/>
            <wp:effectExtent l="0" t="0" r="0" b="9525"/>
            <wp:docPr id="75961428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62" cy="107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950B3" w14:textId="70F76259" w:rsidR="00D87BFD" w:rsidRPr="00D87BFD" w:rsidRDefault="00D87BFD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r w:rsidRPr="00D87BFD">
        <w:rPr>
          <w:rFonts w:ascii="Tahoma" w:hAnsi="Tahoma" w:cs="Tahoma"/>
          <w:sz w:val="18"/>
          <w:szCs w:val="18"/>
          <w:lang w:val="hr-HR"/>
        </w:rPr>
        <w:t xml:space="preserve">   </w:t>
      </w:r>
      <w:r w:rsidR="000A4BBD">
        <w:rPr>
          <w:rFonts w:ascii="Tahoma" w:hAnsi="Tahoma" w:cs="Tahoma"/>
          <w:sz w:val="18"/>
          <w:szCs w:val="18"/>
          <w:lang w:val="hr-HR"/>
        </w:rPr>
        <w:t xml:space="preserve">   </w:t>
      </w:r>
      <w:r w:rsidRPr="00D87BFD">
        <w:rPr>
          <w:rFonts w:ascii="Tahoma" w:hAnsi="Tahoma" w:cs="Tahoma"/>
          <w:sz w:val="18"/>
          <w:szCs w:val="18"/>
          <w:lang w:val="hr-HR"/>
        </w:rPr>
        <w:t xml:space="preserve"> Hrvatsko društvo za prevenciju bol</w:t>
      </w:r>
      <w:r w:rsidR="006C7F8A">
        <w:rPr>
          <w:rFonts w:ascii="Tahoma" w:hAnsi="Tahoma" w:cs="Tahoma"/>
          <w:sz w:val="18"/>
          <w:szCs w:val="18"/>
          <w:lang w:val="hr-HR"/>
        </w:rPr>
        <w:t>i</w:t>
      </w:r>
    </w:p>
    <w:p w14:paraId="1ECC761A" w14:textId="5A4D518E" w:rsidR="00D87BFD" w:rsidRPr="00D87BFD" w:rsidRDefault="00D87BFD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r w:rsidRPr="00D87BFD">
        <w:rPr>
          <w:rFonts w:ascii="Tahoma" w:hAnsi="Tahoma" w:cs="Tahoma"/>
          <w:sz w:val="18"/>
          <w:szCs w:val="18"/>
          <w:lang w:val="hr-HR"/>
        </w:rPr>
        <w:t xml:space="preserve">      </w:t>
      </w:r>
      <w:r w:rsidR="0032184B">
        <w:rPr>
          <w:rFonts w:ascii="Tahoma" w:hAnsi="Tahoma" w:cs="Tahoma"/>
          <w:sz w:val="18"/>
          <w:szCs w:val="18"/>
          <w:lang w:val="hr-HR"/>
        </w:rPr>
        <w:t xml:space="preserve">                              </w:t>
      </w:r>
      <w:r w:rsidRPr="00D87BFD">
        <w:rPr>
          <w:rFonts w:ascii="Tahoma" w:hAnsi="Tahoma" w:cs="Tahoma"/>
          <w:sz w:val="18"/>
          <w:szCs w:val="18"/>
          <w:lang w:val="hr-HR"/>
        </w:rPr>
        <w:t>Hrvatsko društvo za moždani udar</w:t>
      </w:r>
    </w:p>
    <w:p w14:paraId="5140C5CD" w14:textId="69971CEA" w:rsidR="00D87BFD" w:rsidRPr="00D87BFD" w:rsidRDefault="00D87BFD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r w:rsidRPr="00D87BFD">
        <w:rPr>
          <w:rFonts w:ascii="Tahoma" w:hAnsi="Tahoma" w:cs="Tahoma"/>
          <w:sz w:val="18"/>
          <w:szCs w:val="18"/>
          <w:lang w:val="hr-HR"/>
        </w:rPr>
        <w:t xml:space="preserve">      </w:t>
      </w:r>
      <w:r w:rsidR="0032184B">
        <w:rPr>
          <w:rFonts w:ascii="Tahoma" w:hAnsi="Tahoma" w:cs="Tahoma"/>
          <w:sz w:val="18"/>
          <w:szCs w:val="18"/>
          <w:lang w:val="hr-HR"/>
        </w:rPr>
        <w:t xml:space="preserve">                              </w:t>
      </w:r>
      <w:r w:rsidRPr="00D87BFD">
        <w:rPr>
          <w:rFonts w:ascii="Tahoma" w:hAnsi="Tahoma" w:cs="Tahoma"/>
          <w:sz w:val="18"/>
          <w:szCs w:val="18"/>
          <w:lang w:val="hr-HR"/>
        </w:rPr>
        <w:t>Hrvatsko društvo za neurovaskularne poremećaje HLZ-a</w:t>
      </w:r>
    </w:p>
    <w:p w14:paraId="3CF11EE4" w14:textId="7C9CD06C" w:rsidR="00D87BFD" w:rsidRPr="00D87BFD" w:rsidRDefault="00D87BFD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r w:rsidRPr="00D87BFD">
        <w:rPr>
          <w:rFonts w:ascii="Tahoma" w:hAnsi="Tahoma" w:cs="Tahoma"/>
          <w:sz w:val="18"/>
          <w:szCs w:val="18"/>
          <w:lang w:val="hr-HR"/>
        </w:rPr>
        <w:t xml:space="preserve">                                    Sekcija za glavobolju HND</w:t>
      </w:r>
    </w:p>
    <w:p w14:paraId="1C40322F" w14:textId="03B2F2EA" w:rsidR="00D87BFD" w:rsidRPr="00D87BFD" w:rsidRDefault="00D87BFD" w:rsidP="0032184B">
      <w:pPr>
        <w:spacing w:after="0"/>
        <w:jc w:val="both"/>
        <w:rPr>
          <w:rFonts w:ascii="Tahoma" w:hAnsi="Tahoma" w:cs="Tahoma"/>
          <w:sz w:val="18"/>
          <w:szCs w:val="18"/>
          <w:lang w:val="hr-HR"/>
        </w:rPr>
      </w:pPr>
      <w:r w:rsidRPr="00D87BFD">
        <w:rPr>
          <w:rFonts w:ascii="Tahoma" w:hAnsi="Tahoma" w:cs="Tahoma"/>
          <w:sz w:val="18"/>
          <w:szCs w:val="18"/>
          <w:lang w:val="hr-HR"/>
        </w:rPr>
        <w:t xml:space="preserve">                                    Hrvatsko neurološko društvo HLZ-a</w:t>
      </w:r>
    </w:p>
    <w:p w14:paraId="66BD1CE4" w14:textId="662977B7" w:rsidR="00D87BFD" w:rsidRPr="00D87BFD" w:rsidRDefault="00D87BFD" w:rsidP="0032184B">
      <w:pPr>
        <w:spacing w:after="0"/>
        <w:jc w:val="both"/>
        <w:rPr>
          <w:rFonts w:ascii="Tahoma" w:eastAsia="+mn-ea" w:hAnsi="Tahoma" w:cs="Tahoma"/>
          <w:kern w:val="24"/>
          <w:sz w:val="18"/>
          <w:szCs w:val="18"/>
          <w:lang w:val="hr-HR" w:eastAsia="hr-HR"/>
        </w:rPr>
      </w:pPr>
      <w:r w:rsidRPr="00D87BFD">
        <w:rPr>
          <w:rFonts w:ascii="Tahoma" w:eastAsia="+mn-ea" w:hAnsi="Tahoma" w:cs="Tahoma"/>
          <w:kern w:val="24"/>
          <w:sz w:val="18"/>
          <w:szCs w:val="18"/>
          <w:lang w:val="hr-HR" w:eastAsia="hr-HR"/>
        </w:rPr>
        <w:t xml:space="preserve">                                    Udruga medicinskih sestara u neurologiji</w:t>
      </w:r>
    </w:p>
    <w:p w14:paraId="54E8C9C5" w14:textId="12B023D4" w:rsidR="00D87BFD" w:rsidRPr="00D87BFD" w:rsidRDefault="00D87BFD" w:rsidP="0032184B">
      <w:pPr>
        <w:spacing w:after="0"/>
        <w:jc w:val="both"/>
        <w:rPr>
          <w:rFonts w:ascii="Tahoma" w:eastAsia="+mn-ea" w:hAnsi="Tahoma" w:cs="Tahoma"/>
          <w:kern w:val="24"/>
          <w:sz w:val="18"/>
          <w:szCs w:val="18"/>
          <w:lang w:val="hr-HR" w:eastAsia="hr-HR"/>
        </w:rPr>
      </w:pPr>
      <w:r w:rsidRPr="00D87BFD">
        <w:rPr>
          <w:rFonts w:ascii="Tahoma" w:eastAsia="+mn-ea" w:hAnsi="Tahoma" w:cs="Tahoma"/>
          <w:kern w:val="24"/>
          <w:sz w:val="18"/>
          <w:szCs w:val="18"/>
          <w:lang w:val="hr-HR" w:eastAsia="hr-HR"/>
        </w:rPr>
        <w:t xml:space="preserve">                                    Udruga za prevenciju i liječenje bolesti bubrega</w:t>
      </w:r>
    </w:p>
    <w:p w14:paraId="739BA75D" w14:textId="37019B28" w:rsidR="00D87BFD" w:rsidRDefault="00D87BFD" w:rsidP="0032184B">
      <w:pPr>
        <w:spacing w:after="0"/>
        <w:jc w:val="both"/>
        <w:rPr>
          <w:rFonts w:ascii="Tahoma" w:eastAsia="+mn-ea" w:hAnsi="Tahoma" w:cs="Tahoma"/>
          <w:kern w:val="24"/>
          <w:sz w:val="18"/>
          <w:szCs w:val="18"/>
          <w:lang w:val="hr-HR" w:eastAsia="hr-HR"/>
        </w:rPr>
      </w:pPr>
      <w:r w:rsidRPr="00D87BFD">
        <w:rPr>
          <w:rFonts w:ascii="Tahoma" w:eastAsia="+mn-ea" w:hAnsi="Tahoma" w:cs="Tahoma"/>
          <w:kern w:val="24"/>
          <w:sz w:val="18"/>
          <w:szCs w:val="18"/>
          <w:lang w:val="hr-HR" w:eastAsia="hr-HR"/>
        </w:rPr>
        <w:t xml:space="preserve">                                    Internacionalna Akademija nauka i </w:t>
      </w:r>
      <w:r w:rsidR="0032184B">
        <w:rPr>
          <w:rFonts w:ascii="Tahoma" w:eastAsia="+mn-ea" w:hAnsi="Tahoma" w:cs="Tahoma"/>
          <w:kern w:val="24"/>
          <w:sz w:val="18"/>
          <w:szCs w:val="18"/>
          <w:lang w:val="hr-HR" w:eastAsia="hr-HR"/>
        </w:rPr>
        <w:t>umjetnosti</w:t>
      </w:r>
      <w:r w:rsidRPr="00D87BFD">
        <w:rPr>
          <w:rFonts w:ascii="Tahoma" w:eastAsia="+mn-ea" w:hAnsi="Tahoma" w:cs="Tahoma"/>
          <w:kern w:val="24"/>
          <w:sz w:val="18"/>
          <w:szCs w:val="18"/>
          <w:lang w:val="hr-HR" w:eastAsia="hr-HR"/>
        </w:rPr>
        <w:t xml:space="preserve"> BiH</w:t>
      </w:r>
    </w:p>
    <w:p w14:paraId="2B729C8D" w14:textId="77777777" w:rsidR="0032184B" w:rsidRDefault="0032184B" w:rsidP="0032184B">
      <w:pPr>
        <w:spacing w:after="0"/>
        <w:jc w:val="both"/>
        <w:rPr>
          <w:rFonts w:ascii="Tahoma" w:eastAsia="+mn-ea" w:hAnsi="Tahoma" w:cs="Tahoma"/>
          <w:kern w:val="24"/>
          <w:sz w:val="18"/>
          <w:szCs w:val="18"/>
          <w:lang w:val="hr-HR" w:eastAsia="hr-HR"/>
        </w:rPr>
      </w:pPr>
    </w:p>
    <w:p w14:paraId="1E31153D" w14:textId="77777777" w:rsidR="0032184B" w:rsidRPr="00D87BFD" w:rsidRDefault="0032184B" w:rsidP="0032184B">
      <w:pPr>
        <w:spacing w:after="0" w:line="240" w:lineRule="auto"/>
        <w:jc w:val="both"/>
        <w:rPr>
          <w:rFonts w:ascii="Tahoma" w:eastAsia="+mn-ea" w:hAnsi="Tahoma" w:cs="Tahoma"/>
          <w:kern w:val="24"/>
          <w:sz w:val="18"/>
          <w:szCs w:val="18"/>
          <w:lang w:val="hr-HR" w:eastAsia="hr-HR"/>
        </w:rPr>
      </w:pPr>
    </w:p>
    <w:p w14:paraId="5B1EBD8A" w14:textId="4E4E5504" w:rsidR="00D87BFD" w:rsidRPr="000D297D" w:rsidRDefault="00EC114E" w:rsidP="00D87BFD">
      <w:pPr>
        <w:rPr>
          <w:rFonts w:ascii="Tahoma" w:hAnsi="Tahoma" w:cs="Tahoma"/>
          <w:b/>
          <w:bCs/>
          <w:sz w:val="20"/>
          <w:szCs w:val="20"/>
          <w:lang w:val="hr-HR"/>
        </w:rPr>
      </w:pPr>
      <w:r w:rsidRPr="000D297D">
        <w:rPr>
          <w:rFonts w:ascii="Tahoma" w:hAnsi="Tahoma" w:cs="Tahoma"/>
          <w:b/>
          <w:bCs/>
          <w:color w:val="0070C0"/>
          <w:sz w:val="32"/>
          <w:szCs w:val="32"/>
        </w:rPr>
        <w:t xml:space="preserve">                  </w:t>
      </w:r>
      <w:r w:rsidR="00866843" w:rsidRPr="000D297D">
        <w:rPr>
          <w:rFonts w:ascii="Tahoma" w:hAnsi="Tahoma" w:cs="Tahoma"/>
          <w:b/>
          <w:bCs/>
          <w:color w:val="0070C0"/>
          <w:sz w:val="32"/>
          <w:szCs w:val="32"/>
        </w:rPr>
        <w:t xml:space="preserve"> </w:t>
      </w:r>
      <w:r w:rsidR="00D87BFD" w:rsidRPr="000D297D">
        <w:rPr>
          <w:rFonts w:ascii="Tahoma" w:hAnsi="Tahoma" w:cs="Tahoma"/>
          <w:b/>
          <w:bCs/>
          <w:color w:val="0070C0"/>
          <w:sz w:val="32"/>
          <w:szCs w:val="32"/>
        </w:rPr>
        <w:t xml:space="preserve">                     </w:t>
      </w:r>
      <w:r w:rsidRPr="000D297D">
        <w:rPr>
          <w:rFonts w:ascii="Tahoma" w:hAnsi="Tahoma" w:cs="Tahoma"/>
          <w:b/>
          <w:bCs/>
          <w:color w:val="0070C0"/>
          <w:sz w:val="32"/>
          <w:szCs w:val="32"/>
        </w:rPr>
        <w:t xml:space="preserve"> </w:t>
      </w:r>
      <w:bookmarkEnd w:id="0"/>
      <w:r w:rsidR="00D87BFD" w:rsidRPr="000D297D">
        <w:rPr>
          <w:rFonts w:ascii="Tahoma" w:hAnsi="Tahoma" w:cs="Tahoma"/>
          <w:b/>
          <w:bCs/>
          <w:sz w:val="20"/>
          <w:szCs w:val="20"/>
          <w:lang w:val="hr-HR"/>
        </w:rPr>
        <w:t>o r g a n i z i r a j u</w:t>
      </w:r>
    </w:p>
    <w:p w14:paraId="455A2B0D" w14:textId="4F5D89F0" w:rsidR="00D87BFD" w:rsidRPr="0032184B" w:rsidRDefault="0032184B" w:rsidP="0032184B">
      <w:pPr>
        <w:spacing w:after="0"/>
        <w:jc w:val="both"/>
        <w:rPr>
          <w:rFonts w:ascii="Tahoma" w:hAnsi="Tahoma" w:cs="Tahoma"/>
          <w:b/>
          <w:bCs/>
          <w:color w:val="2F5496"/>
          <w:sz w:val="32"/>
          <w:szCs w:val="32"/>
          <w:lang w:val="hr-HR"/>
        </w:rPr>
      </w:pPr>
      <w:r>
        <w:rPr>
          <w:rFonts w:ascii="Tahoma" w:hAnsi="Tahoma" w:cs="Tahoma"/>
          <w:b/>
          <w:bCs/>
          <w:color w:val="2F5496"/>
          <w:sz w:val="32"/>
          <w:szCs w:val="32"/>
          <w:lang w:val="hr-HR"/>
        </w:rPr>
        <w:t xml:space="preserve">         </w:t>
      </w:r>
      <w:r w:rsidR="00D87BFD" w:rsidRPr="0032184B">
        <w:rPr>
          <w:rFonts w:ascii="Tahoma" w:hAnsi="Tahoma" w:cs="Tahoma"/>
          <w:b/>
          <w:bCs/>
          <w:color w:val="2F5496"/>
          <w:sz w:val="32"/>
          <w:szCs w:val="32"/>
          <w:lang w:val="hr-HR"/>
        </w:rPr>
        <w:t>PETI NACIONALNI KONGRES GLAVOBOLJE I BOLI</w:t>
      </w:r>
    </w:p>
    <w:p w14:paraId="3ED92804" w14:textId="3923F768" w:rsidR="00D87BFD" w:rsidRPr="0032184B" w:rsidRDefault="00D87BFD" w:rsidP="00356D71">
      <w:pPr>
        <w:ind w:left="2160" w:firstLine="720"/>
        <w:rPr>
          <w:rFonts w:ascii="Tahoma" w:hAnsi="Tahoma" w:cs="Tahoma"/>
          <w:color w:val="2F5496"/>
          <w:lang w:val="hr-HR"/>
        </w:rPr>
      </w:pPr>
      <w:r w:rsidRPr="0032184B">
        <w:rPr>
          <w:rFonts w:ascii="Tahoma" w:hAnsi="Tahoma" w:cs="Tahoma"/>
          <w:color w:val="2F5496"/>
          <w:lang w:val="hr-HR"/>
        </w:rPr>
        <w:t>s međunarodnim sudjelovanjem</w:t>
      </w:r>
    </w:p>
    <w:p w14:paraId="70A802D4" w14:textId="67D3F3EE" w:rsidR="00D87BFD" w:rsidRPr="00356D71" w:rsidRDefault="00D87BFD" w:rsidP="00D87BFD">
      <w:pPr>
        <w:jc w:val="center"/>
        <w:rPr>
          <w:rFonts w:ascii="Tahoma" w:hAnsi="Tahoma" w:cs="Tahoma"/>
          <w:b/>
          <w:bCs/>
          <w:color w:val="2F5496"/>
          <w:sz w:val="24"/>
          <w:szCs w:val="24"/>
          <w:lang w:val="hr-HR"/>
        </w:rPr>
      </w:pPr>
      <w:r w:rsidRPr="00356D71">
        <w:rPr>
          <w:rFonts w:ascii="Tahoma" w:hAnsi="Tahoma" w:cs="Tahoma"/>
          <w:b/>
          <w:bCs/>
          <w:color w:val="2F5496"/>
          <w:sz w:val="24"/>
          <w:szCs w:val="24"/>
          <w:lang w:val="hr-HR"/>
        </w:rPr>
        <w:t>8</w:t>
      </w:r>
      <w:r w:rsidR="0032184B" w:rsidRPr="00356D71">
        <w:rPr>
          <w:rFonts w:ascii="Tahoma" w:hAnsi="Tahoma" w:cs="Tahoma"/>
          <w:b/>
          <w:bCs/>
          <w:color w:val="2F5496"/>
          <w:sz w:val="24"/>
          <w:szCs w:val="24"/>
          <w:lang w:val="hr-HR"/>
        </w:rPr>
        <w:t>.</w:t>
      </w:r>
      <w:r w:rsidRPr="00356D71">
        <w:rPr>
          <w:rFonts w:ascii="Tahoma" w:hAnsi="Tahoma" w:cs="Tahoma"/>
          <w:b/>
          <w:bCs/>
          <w:color w:val="2F5496"/>
          <w:sz w:val="24"/>
          <w:szCs w:val="24"/>
          <w:lang w:val="hr-HR"/>
        </w:rPr>
        <w:t xml:space="preserve"> rujna 2023.</w:t>
      </w:r>
    </w:p>
    <w:p w14:paraId="3C4508C1" w14:textId="4337B7B6" w:rsidR="00D87BFD" w:rsidRPr="0032184B" w:rsidRDefault="00D87BFD" w:rsidP="000D297D">
      <w:pPr>
        <w:jc w:val="center"/>
        <w:rPr>
          <w:rFonts w:ascii="Tahoma" w:hAnsi="Tahoma" w:cs="Tahoma"/>
          <w:color w:val="2F5496"/>
          <w:lang w:val="hr-HR"/>
        </w:rPr>
      </w:pPr>
      <w:r w:rsidRPr="0032184B">
        <w:rPr>
          <w:rFonts w:ascii="Tahoma" w:hAnsi="Tahoma" w:cs="Tahoma"/>
          <w:color w:val="2F5496"/>
          <w:lang w:val="hr-HR"/>
        </w:rPr>
        <w:t>u hotelu Dubrovnik,  Zagreb,  - HIBRID</w:t>
      </w:r>
    </w:p>
    <w:p w14:paraId="3F6DB6CB" w14:textId="3FEB3929" w:rsidR="00D87BFD" w:rsidRDefault="000D297D" w:rsidP="00D87BFD">
      <w:pPr>
        <w:jc w:val="center"/>
      </w:pPr>
      <w:r>
        <w:fldChar w:fldCharType="begin"/>
      </w:r>
      <w:r w:rsidR="00A42406">
        <w:instrText xml:space="preserve"> INCLUDEPICTURE "C:\\Users\\vanja\\Library\\Group Containers\\UBF8T346G9.ms\\WebArchiveCopyPasteTempFiles\\com.microsoft.Word\\2Q==" \* MERGEFORMAT </w:instrText>
      </w:r>
      <w:r>
        <w:fldChar w:fldCharType="separate"/>
      </w:r>
      <w:r>
        <w:rPr>
          <w:noProof/>
          <w:lang w:val="hr-HR" w:eastAsia="hr-HR"/>
        </w:rPr>
        <w:drawing>
          <wp:inline distT="0" distB="0" distL="0" distR="0" wp14:anchorId="4F42CF92" wp14:editId="7402F487">
            <wp:extent cx="3286125" cy="2101571"/>
            <wp:effectExtent l="0" t="0" r="0" b="0"/>
            <wp:docPr id="6" name="Picture 6" descr="Explaining Pain and Why Every Body Hurts ... Sometimes (Part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laining Pain and Why Every Body Hurts ... Sometimes (Part 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019" cy="214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DE0148C" w14:textId="77777777" w:rsidR="00D87BFD" w:rsidRPr="00356D71" w:rsidRDefault="00D87BFD" w:rsidP="00D87BFD">
      <w:pPr>
        <w:jc w:val="center"/>
        <w:rPr>
          <w:rFonts w:ascii="Tahoma" w:hAnsi="Tahoma" w:cs="Tahoma"/>
          <w:bCs/>
          <w:color w:val="2F5496"/>
          <w:lang w:val="hr-HR"/>
        </w:rPr>
      </w:pPr>
      <w:r w:rsidRPr="00356D71">
        <w:rPr>
          <w:rFonts w:ascii="Tahoma" w:hAnsi="Tahoma" w:cs="Tahoma"/>
          <w:bCs/>
          <w:color w:val="2F5496"/>
          <w:lang w:val="hr-HR"/>
        </w:rPr>
        <w:t>GLAVNE TEME KONGRESA:</w:t>
      </w:r>
    </w:p>
    <w:p w14:paraId="3082A464" w14:textId="53A63D8A" w:rsidR="00D87BFD" w:rsidRPr="0032184B" w:rsidRDefault="00D87BFD" w:rsidP="0032184B">
      <w:pPr>
        <w:spacing w:after="0"/>
        <w:jc w:val="center"/>
        <w:rPr>
          <w:rFonts w:ascii="Tahoma" w:hAnsi="Tahoma" w:cs="Tahoma"/>
          <w:bCs/>
          <w:color w:val="2F5496"/>
          <w:sz w:val="20"/>
          <w:szCs w:val="20"/>
          <w:lang w:val="hr-HR"/>
        </w:rPr>
      </w:pP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Tenzijska, migrenska, Cluster glavobolja</w:t>
      </w:r>
      <w:r w:rsidR="00C8260C"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 xml:space="preserve">, </w:t>
      </w: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Neuropatska bol</w:t>
      </w:r>
    </w:p>
    <w:p w14:paraId="17C49AEC" w14:textId="4AE08A58" w:rsidR="00D87BFD" w:rsidRPr="0032184B" w:rsidRDefault="00D87BFD" w:rsidP="0032184B">
      <w:pPr>
        <w:spacing w:after="0"/>
        <w:jc w:val="center"/>
        <w:rPr>
          <w:rFonts w:ascii="Tahoma" w:hAnsi="Tahoma" w:cs="Tahoma"/>
          <w:bCs/>
          <w:color w:val="2F5496"/>
          <w:sz w:val="20"/>
          <w:szCs w:val="20"/>
          <w:lang w:val="hr-HR"/>
        </w:rPr>
      </w:pP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Poremećaji TM zgloba</w:t>
      </w:r>
      <w:r w:rsidR="00C8260C"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 xml:space="preserve">, </w:t>
      </w: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Akupunktura</w:t>
      </w:r>
      <w:r w:rsidR="00C8260C"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 xml:space="preserve">, </w:t>
      </w: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Monoklonska protutijela u prevenciji migrene</w:t>
      </w:r>
    </w:p>
    <w:p w14:paraId="2FDEE688" w14:textId="7F776189" w:rsidR="000D297D" w:rsidRPr="0032184B" w:rsidRDefault="000D297D" w:rsidP="0032184B">
      <w:pPr>
        <w:spacing w:after="0"/>
        <w:jc w:val="center"/>
        <w:rPr>
          <w:rFonts w:ascii="Tahoma" w:hAnsi="Tahoma" w:cs="Tahoma"/>
          <w:bCs/>
          <w:color w:val="2F5496"/>
          <w:sz w:val="20"/>
          <w:szCs w:val="20"/>
          <w:lang w:val="hr-HR"/>
        </w:rPr>
      </w:pPr>
      <w:r w:rsidRPr="0032184B">
        <w:rPr>
          <w:rFonts w:ascii="Tahoma" w:hAnsi="Tahoma" w:cs="Tahoma"/>
          <w:bCs/>
          <w:color w:val="2F5496"/>
          <w:sz w:val="20"/>
          <w:szCs w:val="20"/>
          <w:lang w:val="hr-HR"/>
        </w:rPr>
        <w:t>Bolna stanja u kroničnih bubrežnih bolesnika</w:t>
      </w:r>
    </w:p>
    <w:p w14:paraId="1F759F21" w14:textId="77777777" w:rsidR="00C8260C" w:rsidRPr="00356D71" w:rsidRDefault="00C8260C" w:rsidP="00D87BFD">
      <w:pPr>
        <w:jc w:val="center"/>
        <w:rPr>
          <w:rFonts w:ascii="Tahoma" w:hAnsi="Tahoma" w:cs="Tahoma"/>
          <w:b/>
          <w:i/>
          <w:iCs/>
          <w:color w:val="2F5496"/>
          <w:sz w:val="16"/>
          <w:szCs w:val="16"/>
          <w:lang w:val="hr-HR"/>
        </w:rPr>
      </w:pPr>
    </w:p>
    <w:p w14:paraId="553C67FA" w14:textId="34DD0E2D" w:rsidR="00D87BFD" w:rsidRPr="000D297D" w:rsidRDefault="00D87BFD" w:rsidP="0032184B">
      <w:pPr>
        <w:spacing w:after="0"/>
        <w:jc w:val="center"/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</w:pPr>
      <w:r w:rsidRPr="000D297D"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  <w:t>Predsjednica Kongresa</w:t>
      </w:r>
    </w:p>
    <w:p w14:paraId="55FB8FCF" w14:textId="77777777" w:rsidR="002F2B9F" w:rsidRPr="00900CFC" w:rsidRDefault="002F2B9F" w:rsidP="0032184B">
      <w:pPr>
        <w:spacing w:after="0"/>
        <w:jc w:val="center"/>
        <w:rPr>
          <w:rFonts w:ascii="Tahoma" w:hAnsi="Tahoma" w:cs="Tahoma"/>
          <w:b/>
          <w:i/>
          <w:iCs/>
          <w:color w:val="2F5496"/>
          <w:sz w:val="16"/>
          <w:szCs w:val="16"/>
          <w:lang w:val="hr-HR"/>
        </w:rPr>
      </w:pPr>
    </w:p>
    <w:p w14:paraId="2D5B763B" w14:textId="77777777" w:rsidR="002F2B9F" w:rsidRDefault="00D87BFD" w:rsidP="0032184B">
      <w:pPr>
        <w:spacing w:after="0"/>
        <w:jc w:val="center"/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</w:pPr>
      <w:r w:rsidRPr="000D297D"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  <w:t xml:space="preserve">Akademkinja </w:t>
      </w:r>
    </w:p>
    <w:p w14:paraId="2109F389" w14:textId="28D38755" w:rsidR="006A29AB" w:rsidRDefault="00D87BFD" w:rsidP="0032184B">
      <w:pPr>
        <w:spacing w:after="0"/>
        <w:jc w:val="center"/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</w:pPr>
      <w:r w:rsidRPr="000D297D"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  <w:t>Vanja Bašić Kes</w:t>
      </w:r>
    </w:p>
    <w:p w14:paraId="671D63F5" w14:textId="77777777" w:rsidR="0032184B" w:rsidRDefault="0032184B" w:rsidP="0032184B">
      <w:pPr>
        <w:spacing w:after="0"/>
        <w:jc w:val="center"/>
        <w:rPr>
          <w:rFonts w:ascii="Tahoma" w:hAnsi="Tahoma" w:cs="Tahoma"/>
          <w:b/>
          <w:i/>
          <w:iCs/>
          <w:color w:val="2F5496"/>
          <w:sz w:val="24"/>
          <w:szCs w:val="24"/>
          <w:lang w:val="hr-HR"/>
        </w:rPr>
      </w:pPr>
    </w:p>
    <w:p w14:paraId="3A9D0719" w14:textId="0EB62409" w:rsidR="0032184B" w:rsidRPr="00356D71" w:rsidRDefault="00F20CAF" w:rsidP="00F20CAF">
      <w:pPr>
        <w:spacing w:after="0"/>
        <w:rPr>
          <w:rFonts w:ascii="Tahoma" w:hAnsi="Tahoma" w:cs="Tahoma"/>
          <w:bCs/>
          <w:color w:val="7030A0"/>
          <w:sz w:val="20"/>
          <w:szCs w:val="20"/>
          <w:lang w:val="hr-HR"/>
        </w:rPr>
      </w:pPr>
      <w:r w:rsidRPr="00356D71">
        <w:rPr>
          <w:rFonts w:ascii="Tahoma" w:hAnsi="Tahoma" w:cs="Tahoma"/>
          <w:bCs/>
          <w:color w:val="7030A0"/>
          <w:sz w:val="20"/>
          <w:szCs w:val="20"/>
          <w:lang w:val="hr-HR"/>
        </w:rPr>
        <w:t xml:space="preserve">                                                          </w:t>
      </w:r>
      <w:r w:rsidR="00356D71" w:rsidRPr="00356D71">
        <w:rPr>
          <w:rFonts w:ascii="Tahoma" w:hAnsi="Tahoma" w:cs="Tahoma"/>
          <w:bCs/>
          <w:color w:val="7030A0"/>
          <w:sz w:val="20"/>
          <w:szCs w:val="20"/>
          <w:lang w:val="hr-HR"/>
        </w:rPr>
        <w:t xml:space="preserve">   </w:t>
      </w:r>
      <w:r w:rsidRPr="00356D71">
        <w:rPr>
          <w:rFonts w:ascii="Tahoma" w:hAnsi="Tahoma" w:cs="Tahoma"/>
          <w:bCs/>
          <w:color w:val="7030A0"/>
          <w:sz w:val="20"/>
          <w:szCs w:val="20"/>
          <w:lang w:val="hr-HR"/>
        </w:rPr>
        <w:t xml:space="preserve">     </w:t>
      </w:r>
      <w:hyperlink r:id="rId10" w:history="1">
        <w:r w:rsidR="00A42406" w:rsidRPr="00356D71">
          <w:rPr>
            <w:rStyle w:val="Hyperlink"/>
            <w:rFonts w:ascii="Tahoma" w:hAnsi="Tahoma" w:cs="Tahoma"/>
            <w:bCs/>
            <w:color w:val="7030A0"/>
            <w:sz w:val="20"/>
            <w:szCs w:val="20"/>
            <w:lang w:val="hr-HR"/>
          </w:rPr>
          <w:t>www.hdning.hr</w:t>
        </w:r>
      </w:hyperlink>
    </w:p>
    <w:p w14:paraId="041A3CDA" w14:textId="77777777" w:rsidR="00A42406" w:rsidRDefault="00A42406" w:rsidP="00F20CAF">
      <w:pPr>
        <w:spacing w:after="0"/>
        <w:rPr>
          <w:rFonts w:ascii="Tahoma" w:hAnsi="Tahoma" w:cs="Tahoma"/>
          <w:bCs/>
          <w:color w:val="7030A0"/>
          <w:sz w:val="20"/>
          <w:szCs w:val="20"/>
          <w:lang w:val="hr-HR"/>
        </w:rPr>
      </w:pPr>
    </w:p>
    <w:p w14:paraId="6DB5CF47" w14:textId="77777777" w:rsidR="00A42406" w:rsidRPr="00F20CAF" w:rsidRDefault="00A42406" w:rsidP="00F20CAF">
      <w:pPr>
        <w:spacing w:after="0"/>
        <w:rPr>
          <w:rFonts w:ascii="Tahoma" w:hAnsi="Tahoma" w:cs="Tahoma"/>
          <w:bCs/>
          <w:color w:val="7030A0"/>
          <w:sz w:val="20"/>
          <w:szCs w:val="20"/>
          <w:lang w:val="hr-HR"/>
        </w:rPr>
      </w:pPr>
    </w:p>
    <w:p w14:paraId="3B61EA9B" w14:textId="77777777" w:rsidR="00900CFC" w:rsidRDefault="00900CFC" w:rsidP="00A42406">
      <w:pPr>
        <w:suppressAutoHyphens/>
        <w:spacing w:after="0" w:line="240" w:lineRule="auto"/>
        <w:rPr>
          <w:rFonts w:ascii="Tahoma" w:eastAsia="Times New Roman" w:hAnsi="Tahoma" w:cs="Tahoma"/>
          <w:color w:val="2F5496"/>
          <w:lang w:val="hr-HR" w:eastAsia="ar-SA"/>
        </w:rPr>
      </w:pPr>
    </w:p>
    <w:p w14:paraId="60008E79" w14:textId="60FA6707" w:rsidR="00A42406" w:rsidRPr="00E73DD1" w:rsidRDefault="00900CFC" w:rsidP="00A42406">
      <w:pPr>
        <w:suppressAutoHyphens/>
        <w:spacing w:after="0" w:line="240" w:lineRule="auto"/>
        <w:rPr>
          <w:rFonts w:ascii="Tahoma" w:eastAsia="Times New Roman" w:hAnsi="Tahoma" w:cs="Tahoma"/>
          <w:color w:val="2F5496"/>
          <w:lang w:val="hr-HR" w:eastAsia="ar-SA"/>
        </w:rPr>
      </w:pPr>
      <w:r>
        <w:rPr>
          <w:rFonts w:ascii="Tahoma" w:eastAsia="Times New Roman" w:hAnsi="Tahoma" w:cs="Tahoma"/>
          <w:color w:val="2F5496"/>
          <w:lang w:val="hr-HR" w:eastAsia="ar-SA"/>
        </w:rPr>
        <w:t>0</w:t>
      </w:r>
      <w:r w:rsidR="00A42406" w:rsidRPr="00E73DD1">
        <w:rPr>
          <w:rFonts w:ascii="Tahoma" w:eastAsia="Times New Roman" w:hAnsi="Tahoma" w:cs="Tahoma"/>
          <w:color w:val="2F5496"/>
          <w:lang w:val="hr-HR" w:eastAsia="ar-SA"/>
        </w:rPr>
        <w:t>8. rujna 2023.</w:t>
      </w:r>
      <w:r>
        <w:rPr>
          <w:rFonts w:ascii="Tahoma" w:eastAsia="Times New Roman" w:hAnsi="Tahoma" w:cs="Tahoma"/>
          <w:color w:val="2F5496"/>
          <w:lang w:val="hr-HR" w:eastAsia="ar-SA"/>
        </w:rPr>
        <w:t xml:space="preserve"> - PRELIMINARNI PROGRAM</w:t>
      </w:r>
    </w:p>
    <w:p w14:paraId="1066B324" w14:textId="77777777" w:rsidR="00A42406" w:rsidRPr="00E73DD1" w:rsidRDefault="00A42406" w:rsidP="00A42406">
      <w:pPr>
        <w:suppressAutoHyphens/>
        <w:spacing w:after="0" w:line="240" w:lineRule="auto"/>
        <w:rPr>
          <w:rFonts w:ascii="Tahoma" w:eastAsia="Times New Roman" w:hAnsi="Tahoma" w:cs="Tahoma"/>
          <w:bCs/>
          <w:lang w:val="hr-HR" w:eastAsia="ar-SA"/>
        </w:rPr>
      </w:pPr>
    </w:p>
    <w:p w14:paraId="4EF3373B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08:30 – 09:00 Vanja Bašić Kes: Uvod i pozdravna riječ</w:t>
      </w:r>
    </w:p>
    <w:p w14:paraId="639AB364" w14:textId="77777777" w:rsidR="00A42406" w:rsidRPr="00CE3E29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43056930" w14:textId="318E6D42" w:rsidR="00A42406" w:rsidRPr="00900CFC" w:rsidRDefault="00A42406" w:rsidP="00CE3E29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09:00 – 09:20 Vanja Bašić Kes: Migrena</w:t>
      </w:r>
    </w:p>
    <w:p w14:paraId="5FBD45DA" w14:textId="77777777" w:rsidR="00A42406" w:rsidRPr="00900CFC" w:rsidRDefault="00A42406" w:rsidP="00CE3E29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40E0DED1" w14:textId="242A3D98" w:rsidR="00A42406" w:rsidRPr="00900CFC" w:rsidRDefault="00A42406" w:rsidP="00CE3E29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09:20 – 10:00 Vida Demarin: Utjecaj životnog stila na nastanak glavobolje</w:t>
      </w:r>
    </w:p>
    <w:p w14:paraId="0DD0C973" w14:textId="77777777" w:rsidR="00A42406" w:rsidRPr="00900CFC" w:rsidRDefault="00A42406" w:rsidP="00CE3E29">
      <w:pPr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143CE9F6" w14:textId="5417414A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10:00 – 10:20 Davor Jančuljak: </w:t>
      </w:r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 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Hrvatske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smjernice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za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specifično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profilaktičko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liječenje</w:t>
      </w:r>
      <w:proofErr w:type="spellEnd"/>
    </w:p>
    <w:p w14:paraId="5E5B09E6" w14:textId="70815607" w:rsidR="00A42406" w:rsidRPr="00900CFC" w:rsidRDefault="00A42406" w:rsidP="00CE3E29">
      <w:pPr>
        <w:suppressAutoHyphens/>
        <w:spacing w:after="0" w:line="360" w:lineRule="auto"/>
        <w:ind w:right="-142"/>
        <w:rPr>
          <w:rFonts w:ascii="Tahoma" w:eastAsia="Times New Roman" w:hAnsi="Tahoma" w:cs="Tahoma"/>
          <w:color w:val="000000" w:themeColor="text1"/>
          <w:lang w:val="en-US"/>
        </w:rPr>
      </w:pPr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                       </w:t>
      </w:r>
      <w:r w:rsid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                     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migrene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monoklonskim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>antitijelima</w:t>
      </w:r>
      <w:proofErr w:type="spellEnd"/>
      <w:r w:rsidRPr="00900CFC">
        <w:rPr>
          <w:rFonts w:ascii="Tahoma" w:eastAsia="Times New Roman" w:hAnsi="Tahoma" w:cs="Tahoma"/>
          <w:color w:val="000000" w:themeColor="text1"/>
          <w:shd w:val="clear" w:color="auto" w:fill="FFFFFF"/>
          <w:lang w:val="en-US"/>
        </w:rPr>
        <w:t xml:space="preserve"> </w:t>
      </w:r>
    </w:p>
    <w:p w14:paraId="546F3369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5BAD0AB1" w14:textId="61DF370B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10:20 – 10:40 Marina Titlić</w:t>
      </w:r>
      <w:r w:rsidR="00CE3E29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Iznenađenje pri kliničkoj obradi manifestne migrenske glavobolje</w:t>
      </w:r>
    </w:p>
    <w:p w14:paraId="06F809C2" w14:textId="3DD2D11D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79F0DBD9" w14:textId="42DE0AF8" w:rsidR="00A42406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10:40 – 11:00 Marijana Bosnar Puretić: Glavobolja uzrokovana prekomjernom upotrebom lijekova</w:t>
      </w:r>
    </w:p>
    <w:p w14:paraId="181AB14A" w14:textId="77777777" w:rsidR="00900CFC" w:rsidRPr="00900CFC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282F1CBA" w14:textId="65604C75" w:rsidR="00A42406" w:rsidRPr="00900CFC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70C0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 xml:space="preserve">11:00 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– </w:t>
      </w: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>11:10  PAUZA</w:t>
      </w:r>
    </w:p>
    <w:p w14:paraId="2C656A32" w14:textId="77777777" w:rsidR="00900CFC" w:rsidRPr="00900CFC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3D7AFF1C" w14:textId="3DA6767B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11: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– 11: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Tomislav Breitenfeld: Akutno zbrinjavanje glavobolje </w:t>
      </w:r>
    </w:p>
    <w:p w14:paraId="683E2CF2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4A3F3B2C" w14:textId="5EE41D83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11: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Tea Mirošević Zubonja: Zašto je migrena česta kod MS bolesnika?</w:t>
      </w:r>
    </w:p>
    <w:p w14:paraId="5C61D2D7" w14:textId="4B7245E9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44FFF802" w14:textId="158FFF15" w:rsidR="00E73DD1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11: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12: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Maša Malenica: Migrena u dječjoj dobi</w:t>
      </w:r>
    </w:p>
    <w:p w14:paraId="2ADA3E58" w14:textId="77777777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3032F62E" w14:textId="01A04CEE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12: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12: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="00A42406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Višnja Supanc: Post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c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ovid glavobolje</w:t>
      </w:r>
    </w:p>
    <w:p w14:paraId="52D45187" w14:textId="77777777" w:rsidR="00E73DD1" w:rsidRPr="00E73DD1" w:rsidRDefault="00E73DD1" w:rsidP="00CE3E29">
      <w:pPr>
        <w:suppressAutoHyphens/>
        <w:spacing w:after="0" w:line="360" w:lineRule="auto"/>
        <w:rPr>
          <w:rFonts w:ascii="Times New Roman" w:eastAsia="Times New Roman" w:hAnsi="Times New Roman"/>
          <w:bCs/>
          <w:color w:val="000000" w:themeColor="text1"/>
          <w:lang w:val="hr-HR" w:eastAsia="ar-SA"/>
        </w:rPr>
      </w:pPr>
    </w:p>
    <w:p w14:paraId="3E14C868" w14:textId="3E0BF13F" w:rsidR="00A42406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70C0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>12:</w:t>
      </w:r>
      <w:r w:rsidR="00900CFC" w:rsidRPr="00900CFC">
        <w:rPr>
          <w:rFonts w:ascii="Tahoma" w:eastAsia="Times New Roman" w:hAnsi="Tahoma" w:cs="Tahoma"/>
          <w:bCs/>
          <w:color w:val="0070C0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>0 – 12:</w:t>
      </w:r>
      <w:r w:rsidR="00900CFC" w:rsidRPr="00900CFC">
        <w:rPr>
          <w:rFonts w:ascii="Tahoma" w:eastAsia="Times New Roman" w:hAnsi="Tahoma" w:cs="Tahoma"/>
          <w:bCs/>
          <w:color w:val="0070C0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 xml:space="preserve">0 </w:t>
      </w:r>
      <w:r w:rsidR="00A42406" w:rsidRPr="00900CFC">
        <w:rPr>
          <w:rFonts w:ascii="Tahoma" w:eastAsia="Times New Roman" w:hAnsi="Tahoma" w:cs="Tahoma"/>
          <w:bCs/>
          <w:color w:val="0070C0"/>
          <w:lang w:val="hr-HR" w:eastAsia="ar-SA"/>
        </w:rPr>
        <w:t>PAUZA</w:t>
      </w:r>
    </w:p>
    <w:p w14:paraId="67362118" w14:textId="77777777" w:rsidR="00A42406" w:rsidRPr="00CE3E29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5AEBB98D" w14:textId="49F935EF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12: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Osman Sinanović: Bolne periferne neuropatij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e</w:t>
      </w:r>
    </w:p>
    <w:p w14:paraId="75B40C10" w14:textId="77777777" w:rsidR="00A42406" w:rsidRPr="00CE3E29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256CE427" w14:textId="15A6EB2A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13: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Sandra Vučković Rebrina: Diferencijal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na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dijagnostika bolova u šakama</w:t>
      </w:r>
    </w:p>
    <w:p w14:paraId="173FCA42" w14:textId="461B3994" w:rsidR="00A42406" w:rsidRPr="00CE3E29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1431FD8A" w14:textId="0CAD4593" w:rsidR="00A42406" w:rsidRPr="00900CFC" w:rsidRDefault="00A42406" w:rsidP="00CE3E29">
      <w:pPr>
        <w:suppressAutoHyphens/>
        <w:spacing w:after="0" w:line="480" w:lineRule="auto"/>
        <w:jc w:val="both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13: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13: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Petar Kes: Kako liječiti bol u bolesnika s oštećenjem bubrega?</w:t>
      </w:r>
    </w:p>
    <w:p w14:paraId="5CD861C3" w14:textId="52DDCC24" w:rsidR="00A42406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13:40 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– </w:t>
      </w:r>
      <w:r>
        <w:rPr>
          <w:rFonts w:ascii="Tahoma" w:eastAsia="Times New Roman" w:hAnsi="Tahoma" w:cs="Tahoma"/>
          <w:bCs/>
          <w:color w:val="000000" w:themeColor="text1"/>
          <w:lang w:val="hr-HR" w:eastAsia="ar-SA"/>
        </w:rPr>
        <w:t>14:00 Miljenka Jelena Jurašić: Postoji li povezanost crijevne mikrobiote</w:t>
      </w:r>
    </w:p>
    <w:p w14:paraId="057E1081" w14:textId="4B16BB45" w:rsidR="00900CFC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                                                      i glavobolja?</w:t>
      </w:r>
    </w:p>
    <w:p w14:paraId="014AD796" w14:textId="77777777" w:rsidR="00CE3E29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5EBA7188" w14:textId="77777777" w:rsidR="00CE3E29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3A8AD125" w14:textId="77777777" w:rsidR="00CE3E29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0EB05E97" w14:textId="77777777" w:rsidR="00CE3E29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6D8AC2BC" w14:textId="77777777" w:rsidR="00900CFC" w:rsidRDefault="00900CFC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5CBD059B" w14:textId="77777777" w:rsidR="00CE3E29" w:rsidRPr="00900CFC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sz w:val="16"/>
          <w:szCs w:val="16"/>
          <w:lang w:val="hr-HR" w:eastAsia="ar-SA"/>
        </w:rPr>
      </w:pPr>
    </w:p>
    <w:p w14:paraId="64CCCEFA" w14:textId="643295D4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Iris Zavoreo: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Migrena i epilepsija</w:t>
      </w:r>
    </w:p>
    <w:p w14:paraId="7FE60AEA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6AAFCF6E" w14:textId="77777777" w:rsidR="00CE3E29" w:rsidRDefault="00A42406" w:rsidP="00CE3E29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14: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Koraljka Bačić Baronica: Cluster glavobolja – suvremeni pristup </w:t>
      </w:r>
    </w:p>
    <w:p w14:paraId="4E7E42E4" w14:textId="505E1DC6" w:rsidR="00E73DD1" w:rsidRPr="00900CFC" w:rsidRDefault="00CE3E29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                                                      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dijagnostici i liječenju</w:t>
      </w:r>
    </w:p>
    <w:p w14:paraId="119672BD" w14:textId="77777777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684C2313" w14:textId="12092CCE" w:rsidR="00E73DD1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14: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Maja Majdak: Zašto je liječenje tenz</w:t>
      </w:r>
      <w:r w:rsidR="009D20CB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ijske glavobolje i dalje izazov?</w:t>
      </w:r>
    </w:p>
    <w:p w14:paraId="295E4BD3" w14:textId="1F23899B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68F05867" w14:textId="76F02C7A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15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Tihana Gržinčić</w:t>
      </w:r>
      <w:r w:rsidR="00732A1A">
        <w:rPr>
          <w:rFonts w:ascii="Tahoma" w:eastAsia="Times New Roman" w:hAnsi="Tahoma" w:cs="Tahoma"/>
          <w:bCs/>
          <w:color w:val="000000" w:themeColor="text1"/>
          <w:lang w:val="hr-HR" w:eastAsia="ar-SA"/>
        </w:rPr>
        <w:t>, Marina Šimunović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 Prikazi slučajeva iz kliničke prakse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</w:t>
      </w:r>
    </w:p>
    <w:p w14:paraId="4531537E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634E1AD5" w14:textId="2A495B88" w:rsidR="00E73DD1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15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– 15: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Zlatko </w:t>
      </w:r>
      <w:r w:rsidR="00E73DD1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Hucika: Prikazi slučajeva iz kliničke prakse </w:t>
      </w:r>
    </w:p>
    <w:p w14:paraId="29B5025B" w14:textId="74B35CEE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46684CDF" w14:textId="437E6B9F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15: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3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15: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 Zvonimir Popović: Prikazi slučajeva iz kliničke prakse</w:t>
      </w:r>
    </w:p>
    <w:p w14:paraId="3E008A12" w14:textId="77777777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1ABB3ED0" w14:textId="470305E2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70C0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>15:</w:t>
      </w:r>
      <w:r w:rsidR="00900CFC" w:rsidRPr="00900CFC">
        <w:rPr>
          <w:rFonts w:ascii="Tahoma" w:eastAsia="Times New Roman" w:hAnsi="Tahoma" w:cs="Tahoma"/>
          <w:bCs/>
          <w:color w:val="0070C0"/>
          <w:lang w:val="hr-HR" w:eastAsia="ar-SA"/>
        </w:rPr>
        <w:t>45</w:t>
      </w: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 xml:space="preserve"> – 15:</w:t>
      </w:r>
      <w:r w:rsidR="00900CFC" w:rsidRPr="00900CFC">
        <w:rPr>
          <w:rFonts w:ascii="Tahoma" w:eastAsia="Times New Roman" w:hAnsi="Tahoma" w:cs="Tahoma"/>
          <w:bCs/>
          <w:color w:val="0070C0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70C0"/>
          <w:lang w:val="hr-HR" w:eastAsia="ar-SA"/>
        </w:rPr>
        <w:t>0  PAUZA</w:t>
      </w:r>
    </w:p>
    <w:p w14:paraId="786F0779" w14:textId="77777777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0D78A324" w14:textId="2CB3423D" w:rsidR="00A42406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15: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5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6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10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</w:t>
      </w:r>
      <w:r w:rsidR="00A42406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Lidija Fumić Dunkić: Kako kroničnu bol učiniti podnošljivom?</w:t>
      </w:r>
    </w:p>
    <w:p w14:paraId="64562999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581A763C" w14:textId="4F8FFFA5" w:rsidR="00A42406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6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16: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</w:t>
      </w:r>
      <w:r w:rsidR="00A42406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Silva </w:t>
      </w:r>
      <w:r w:rsid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Butković </w:t>
      </w:r>
      <w:r w:rsidR="00A42406"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Soldo: Neurorehabilitacija bolesnika s glavoboljom</w:t>
      </w:r>
    </w:p>
    <w:p w14:paraId="0A36ADD9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56697CC2" w14:textId="3FE8F359" w:rsidR="00E73DD1" w:rsidRPr="00900CFC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16:</w:t>
      </w:r>
      <w:r w:rsidR="00CE3E29">
        <w:rPr>
          <w:rFonts w:ascii="Tahoma" w:eastAsia="Times New Roman" w:hAnsi="Tahoma" w:cs="Tahoma"/>
          <w:bCs/>
          <w:color w:val="000000" w:themeColor="text1"/>
          <w:lang w:val="hr-HR" w:eastAsia="ar-SA"/>
        </w:rPr>
        <w:t>2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0 – 16:</w:t>
      </w:r>
      <w:r w:rsidR="00CE3E29">
        <w:rPr>
          <w:rFonts w:ascii="Tahoma" w:eastAsia="Times New Roman" w:hAnsi="Tahoma" w:cs="Tahoma"/>
          <w:bCs/>
          <w:color w:val="000000" w:themeColor="text1"/>
          <w:lang w:val="hr-HR" w:eastAsia="ar-SA"/>
        </w:rPr>
        <w:t>4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0 </w:t>
      </w:r>
      <w:r w:rsidR="00CE3E29">
        <w:rPr>
          <w:rFonts w:ascii="Tahoma" w:eastAsia="Times New Roman" w:hAnsi="Tahoma" w:cs="Tahoma"/>
          <w:bCs/>
          <w:color w:val="000000" w:themeColor="text1"/>
          <w:lang w:val="hr-HR" w:eastAsia="ar-SA"/>
        </w:rPr>
        <w:t xml:space="preserve"> Zlatko </w:t>
      </w:r>
      <w:r w:rsidRPr="00900CFC">
        <w:rPr>
          <w:rFonts w:ascii="Tahoma" w:eastAsia="Times New Roman" w:hAnsi="Tahoma" w:cs="Tahoma"/>
          <w:bCs/>
          <w:color w:val="000000" w:themeColor="text1"/>
          <w:lang w:val="hr-HR" w:eastAsia="ar-SA"/>
        </w:rPr>
        <w:t>Trkanjec: Sekundarne glavobolje</w:t>
      </w:r>
    </w:p>
    <w:p w14:paraId="634C754D" w14:textId="77777777" w:rsidR="00A42406" w:rsidRPr="00900CFC" w:rsidRDefault="00A42406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0000" w:themeColor="text1"/>
          <w:lang w:val="hr-HR" w:eastAsia="ar-SA"/>
        </w:rPr>
      </w:pPr>
    </w:p>
    <w:p w14:paraId="073CF826" w14:textId="07708BE1" w:rsidR="00A42406" w:rsidRPr="00356D71" w:rsidRDefault="00E73DD1" w:rsidP="00CE3E29">
      <w:pPr>
        <w:suppressAutoHyphens/>
        <w:spacing w:after="0" w:line="360" w:lineRule="auto"/>
        <w:rPr>
          <w:rFonts w:ascii="Tahoma" w:eastAsia="Times New Roman" w:hAnsi="Tahoma" w:cs="Tahoma"/>
          <w:bCs/>
          <w:color w:val="0070C0"/>
          <w:lang w:val="hr-HR" w:eastAsia="ar-SA"/>
        </w:rPr>
      </w:pPr>
      <w:r w:rsidRPr="00356D71">
        <w:rPr>
          <w:rFonts w:ascii="Tahoma" w:eastAsia="Times New Roman" w:hAnsi="Tahoma" w:cs="Tahoma"/>
          <w:bCs/>
          <w:color w:val="0070C0"/>
          <w:lang w:val="hr-HR" w:eastAsia="ar-SA"/>
        </w:rPr>
        <w:t>16:</w:t>
      </w:r>
      <w:r w:rsidR="00CE3E29" w:rsidRPr="00356D71">
        <w:rPr>
          <w:rFonts w:ascii="Tahoma" w:eastAsia="Times New Roman" w:hAnsi="Tahoma" w:cs="Tahoma"/>
          <w:bCs/>
          <w:color w:val="0070C0"/>
          <w:lang w:val="hr-HR" w:eastAsia="ar-SA"/>
        </w:rPr>
        <w:t>4</w:t>
      </w:r>
      <w:r w:rsidRPr="00356D71">
        <w:rPr>
          <w:rFonts w:ascii="Tahoma" w:eastAsia="Times New Roman" w:hAnsi="Tahoma" w:cs="Tahoma"/>
          <w:bCs/>
          <w:color w:val="0070C0"/>
          <w:lang w:val="hr-HR" w:eastAsia="ar-SA"/>
        </w:rPr>
        <w:t>0 – 1</w:t>
      </w:r>
      <w:r w:rsidR="00CE3E29" w:rsidRPr="00356D71">
        <w:rPr>
          <w:rFonts w:ascii="Tahoma" w:eastAsia="Times New Roman" w:hAnsi="Tahoma" w:cs="Tahoma"/>
          <w:bCs/>
          <w:color w:val="0070C0"/>
          <w:lang w:val="hr-HR" w:eastAsia="ar-SA"/>
        </w:rPr>
        <w:t>7</w:t>
      </w:r>
      <w:r w:rsidRPr="00356D71">
        <w:rPr>
          <w:rFonts w:ascii="Tahoma" w:eastAsia="Times New Roman" w:hAnsi="Tahoma" w:cs="Tahoma"/>
          <w:bCs/>
          <w:color w:val="0070C0"/>
          <w:lang w:val="hr-HR" w:eastAsia="ar-SA"/>
        </w:rPr>
        <w:t>:</w:t>
      </w:r>
      <w:r w:rsidR="00CE3E29" w:rsidRPr="00356D71">
        <w:rPr>
          <w:rFonts w:ascii="Tahoma" w:eastAsia="Times New Roman" w:hAnsi="Tahoma" w:cs="Tahoma"/>
          <w:bCs/>
          <w:color w:val="0070C0"/>
          <w:lang w:val="hr-HR" w:eastAsia="ar-SA"/>
        </w:rPr>
        <w:t>0</w:t>
      </w:r>
      <w:r w:rsidRPr="00356D71">
        <w:rPr>
          <w:rFonts w:ascii="Tahoma" w:eastAsia="Times New Roman" w:hAnsi="Tahoma" w:cs="Tahoma"/>
          <w:bCs/>
          <w:color w:val="0070C0"/>
          <w:lang w:val="hr-HR" w:eastAsia="ar-SA"/>
        </w:rPr>
        <w:t>0</w:t>
      </w:r>
      <w:r w:rsidR="00A42406" w:rsidRPr="00356D71">
        <w:rPr>
          <w:rFonts w:ascii="Tahoma" w:eastAsia="Times New Roman" w:hAnsi="Tahoma" w:cs="Tahoma"/>
          <w:bCs/>
          <w:color w:val="0070C0"/>
          <w:lang w:val="hr-HR" w:eastAsia="ar-SA"/>
        </w:rPr>
        <w:t xml:space="preserve"> ZAKLJUČAK I ZATVARANJE KONGRESA</w:t>
      </w:r>
    </w:p>
    <w:p w14:paraId="614A2681" w14:textId="77777777" w:rsidR="0032184B" w:rsidRDefault="0032184B" w:rsidP="00CE3E29">
      <w:pPr>
        <w:spacing w:after="0" w:line="360" w:lineRule="auto"/>
        <w:jc w:val="center"/>
        <w:rPr>
          <w:rFonts w:ascii="Tahoma" w:hAnsi="Tahoma" w:cs="Tahoma"/>
          <w:b/>
          <w:i/>
          <w:iCs/>
          <w:color w:val="2F5496"/>
          <w:lang w:val="hr-HR"/>
        </w:rPr>
      </w:pPr>
    </w:p>
    <w:p w14:paraId="12967A2E" w14:textId="77777777" w:rsidR="00356D71" w:rsidRDefault="00356D71" w:rsidP="00356D71">
      <w:pPr>
        <w:spacing w:after="0" w:line="360" w:lineRule="auto"/>
        <w:rPr>
          <w:rFonts w:ascii="Tahoma" w:hAnsi="Tahoma" w:cs="Tahoma"/>
          <w:bCs/>
          <w:color w:val="2F5496"/>
          <w:lang w:val="hr-HR"/>
        </w:rPr>
      </w:pPr>
      <w:r>
        <w:rPr>
          <w:rFonts w:ascii="Tahoma" w:hAnsi="Tahoma" w:cs="Tahoma"/>
          <w:bCs/>
          <w:color w:val="2F5496"/>
          <w:lang w:val="hr-HR"/>
        </w:rPr>
        <w:t>Srdačno Vas pozivamo da prisustvujete ovom Kongresu, koji će biti bodovan prema</w:t>
      </w:r>
    </w:p>
    <w:p w14:paraId="49FE59EC" w14:textId="1D03352D" w:rsidR="00356D71" w:rsidRDefault="00356D71" w:rsidP="00356D71">
      <w:pPr>
        <w:spacing w:after="0" w:line="360" w:lineRule="auto"/>
        <w:rPr>
          <w:rFonts w:ascii="Tahoma" w:hAnsi="Tahoma" w:cs="Tahoma"/>
          <w:bCs/>
          <w:color w:val="2F5496"/>
          <w:lang w:val="hr-HR"/>
        </w:rPr>
      </w:pPr>
      <w:r>
        <w:rPr>
          <w:rFonts w:ascii="Tahoma" w:hAnsi="Tahoma" w:cs="Tahoma"/>
          <w:bCs/>
          <w:color w:val="2F5496"/>
          <w:lang w:val="hr-HR"/>
        </w:rPr>
        <w:t>Pravilniku Hrvatske liječničke komore.</w:t>
      </w:r>
    </w:p>
    <w:p w14:paraId="32EA7E55" w14:textId="6F688D9E" w:rsidR="00356D71" w:rsidRDefault="00356D71" w:rsidP="00356D71">
      <w:pPr>
        <w:spacing w:after="0" w:line="360" w:lineRule="auto"/>
        <w:rPr>
          <w:rFonts w:ascii="Tahoma" w:hAnsi="Tahoma" w:cs="Tahoma"/>
          <w:bCs/>
          <w:color w:val="7030A0"/>
          <w:lang w:val="hr-HR"/>
        </w:rPr>
      </w:pPr>
      <w:r w:rsidRPr="00356D71">
        <w:rPr>
          <w:rFonts w:ascii="Tahoma" w:hAnsi="Tahoma" w:cs="Tahoma"/>
          <w:bCs/>
          <w:color w:val="7030A0"/>
          <w:lang w:val="hr-HR"/>
        </w:rPr>
        <w:t>Kotizacije nema !!</w:t>
      </w:r>
      <w:bookmarkStart w:id="1" w:name="_GoBack"/>
      <w:bookmarkEnd w:id="1"/>
    </w:p>
    <w:sectPr w:rsidR="00356D71" w:rsidSect="00900CFC">
      <w:pgSz w:w="12240" w:h="15840"/>
      <w:pgMar w:top="709" w:right="90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828D8"/>
    <w:multiLevelType w:val="hybridMultilevel"/>
    <w:tmpl w:val="340290A0"/>
    <w:lvl w:ilvl="0" w:tplc="442CD3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6285"/>
    <w:multiLevelType w:val="hybridMultilevel"/>
    <w:tmpl w:val="90745CCC"/>
    <w:lvl w:ilvl="0" w:tplc="05805B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1051"/>
    <w:multiLevelType w:val="hybridMultilevel"/>
    <w:tmpl w:val="AE34A230"/>
    <w:lvl w:ilvl="0" w:tplc="E4B20958"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2D4FD1"/>
    <w:multiLevelType w:val="hybridMultilevel"/>
    <w:tmpl w:val="799CF058"/>
    <w:lvl w:ilvl="0" w:tplc="D152AE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58"/>
    <w:rsid w:val="00042975"/>
    <w:rsid w:val="000465F2"/>
    <w:rsid w:val="00046C44"/>
    <w:rsid w:val="0004777C"/>
    <w:rsid w:val="00086455"/>
    <w:rsid w:val="00095487"/>
    <w:rsid w:val="000A1E28"/>
    <w:rsid w:val="000A4BBD"/>
    <w:rsid w:val="000C15A1"/>
    <w:rsid w:val="000D297D"/>
    <w:rsid w:val="000E097A"/>
    <w:rsid w:val="000F6226"/>
    <w:rsid w:val="00104B5C"/>
    <w:rsid w:val="00170039"/>
    <w:rsid w:val="00174942"/>
    <w:rsid w:val="001959F3"/>
    <w:rsid w:val="001A2274"/>
    <w:rsid w:val="001E339D"/>
    <w:rsid w:val="001E5CD1"/>
    <w:rsid w:val="00204048"/>
    <w:rsid w:val="002131A5"/>
    <w:rsid w:val="00264AA2"/>
    <w:rsid w:val="002D2A5D"/>
    <w:rsid w:val="002E6FB5"/>
    <w:rsid w:val="002F0031"/>
    <w:rsid w:val="002F2B9F"/>
    <w:rsid w:val="003054EB"/>
    <w:rsid w:val="00313E38"/>
    <w:rsid w:val="0032184B"/>
    <w:rsid w:val="00337EBE"/>
    <w:rsid w:val="003467CF"/>
    <w:rsid w:val="00356D71"/>
    <w:rsid w:val="0036179A"/>
    <w:rsid w:val="00374D91"/>
    <w:rsid w:val="003C23D6"/>
    <w:rsid w:val="003C788F"/>
    <w:rsid w:val="003F05D8"/>
    <w:rsid w:val="003F48F3"/>
    <w:rsid w:val="004144CD"/>
    <w:rsid w:val="004428E2"/>
    <w:rsid w:val="00467EC7"/>
    <w:rsid w:val="00476FB8"/>
    <w:rsid w:val="004C060A"/>
    <w:rsid w:val="004C2CA2"/>
    <w:rsid w:val="004E33BE"/>
    <w:rsid w:val="0050733F"/>
    <w:rsid w:val="005420AF"/>
    <w:rsid w:val="005475D9"/>
    <w:rsid w:val="00550FF9"/>
    <w:rsid w:val="005533A6"/>
    <w:rsid w:val="0055682E"/>
    <w:rsid w:val="00564557"/>
    <w:rsid w:val="005708C0"/>
    <w:rsid w:val="00580A8E"/>
    <w:rsid w:val="00596B17"/>
    <w:rsid w:val="005978D9"/>
    <w:rsid w:val="005A73BE"/>
    <w:rsid w:val="005B381B"/>
    <w:rsid w:val="005B490E"/>
    <w:rsid w:val="005B7E3C"/>
    <w:rsid w:val="005C644E"/>
    <w:rsid w:val="005D0F8F"/>
    <w:rsid w:val="005E4108"/>
    <w:rsid w:val="00603C0E"/>
    <w:rsid w:val="00612ACA"/>
    <w:rsid w:val="0061300E"/>
    <w:rsid w:val="00660E7E"/>
    <w:rsid w:val="00667487"/>
    <w:rsid w:val="00680F6B"/>
    <w:rsid w:val="006875AC"/>
    <w:rsid w:val="00693C14"/>
    <w:rsid w:val="006A05D0"/>
    <w:rsid w:val="006A29AB"/>
    <w:rsid w:val="006C6E11"/>
    <w:rsid w:val="006C7F8A"/>
    <w:rsid w:val="006D0F28"/>
    <w:rsid w:val="006E13D9"/>
    <w:rsid w:val="007130E3"/>
    <w:rsid w:val="00732A1A"/>
    <w:rsid w:val="00734765"/>
    <w:rsid w:val="00747EC1"/>
    <w:rsid w:val="007544FB"/>
    <w:rsid w:val="00756C6C"/>
    <w:rsid w:val="00781FDE"/>
    <w:rsid w:val="007A1C5F"/>
    <w:rsid w:val="007A2E9D"/>
    <w:rsid w:val="007D220A"/>
    <w:rsid w:val="007E1EA2"/>
    <w:rsid w:val="00825517"/>
    <w:rsid w:val="00866843"/>
    <w:rsid w:val="0087203C"/>
    <w:rsid w:val="0088659A"/>
    <w:rsid w:val="00896CEA"/>
    <w:rsid w:val="008A2582"/>
    <w:rsid w:val="008B5DC8"/>
    <w:rsid w:val="008D1A24"/>
    <w:rsid w:val="00900CFC"/>
    <w:rsid w:val="00914B3D"/>
    <w:rsid w:val="0091582F"/>
    <w:rsid w:val="009228C4"/>
    <w:rsid w:val="009261E9"/>
    <w:rsid w:val="00937F4F"/>
    <w:rsid w:val="00944958"/>
    <w:rsid w:val="00966BEB"/>
    <w:rsid w:val="00967FBF"/>
    <w:rsid w:val="0097577A"/>
    <w:rsid w:val="00995C18"/>
    <w:rsid w:val="009A2137"/>
    <w:rsid w:val="009D20CB"/>
    <w:rsid w:val="009D57F5"/>
    <w:rsid w:val="009E5BAB"/>
    <w:rsid w:val="009F07A8"/>
    <w:rsid w:val="00A07CEE"/>
    <w:rsid w:val="00A34B44"/>
    <w:rsid w:val="00A41C2D"/>
    <w:rsid w:val="00A42406"/>
    <w:rsid w:val="00A44512"/>
    <w:rsid w:val="00A635F2"/>
    <w:rsid w:val="00A865C9"/>
    <w:rsid w:val="00A95E01"/>
    <w:rsid w:val="00AA7E24"/>
    <w:rsid w:val="00AB2F84"/>
    <w:rsid w:val="00AD4E7B"/>
    <w:rsid w:val="00B1088A"/>
    <w:rsid w:val="00B167E9"/>
    <w:rsid w:val="00B60650"/>
    <w:rsid w:val="00B7237F"/>
    <w:rsid w:val="00B811F5"/>
    <w:rsid w:val="00B9400E"/>
    <w:rsid w:val="00BC2473"/>
    <w:rsid w:val="00BC299C"/>
    <w:rsid w:val="00BC30AF"/>
    <w:rsid w:val="00C513F5"/>
    <w:rsid w:val="00C8260C"/>
    <w:rsid w:val="00C96BAA"/>
    <w:rsid w:val="00CB1AAB"/>
    <w:rsid w:val="00CC0B85"/>
    <w:rsid w:val="00CC69BC"/>
    <w:rsid w:val="00CE3E29"/>
    <w:rsid w:val="00D22EF7"/>
    <w:rsid w:val="00D44007"/>
    <w:rsid w:val="00D45310"/>
    <w:rsid w:val="00D460E7"/>
    <w:rsid w:val="00D67DC3"/>
    <w:rsid w:val="00D863D6"/>
    <w:rsid w:val="00D87A35"/>
    <w:rsid w:val="00D87BFD"/>
    <w:rsid w:val="00DB5C6C"/>
    <w:rsid w:val="00DC101C"/>
    <w:rsid w:val="00DC55D8"/>
    <w:rsid w:val="00DD521A"/>
    <w:rsid w:val="00DF1FC0"/>
    <w:rsid w:val="00DF40EA"/>
    <w:rsid w:val="00E01D3F"/>
    <w:rsid w:val="00E17B8E"/>
    <w:rsid w:val="00E672E7"/>
    <w:rsid w:val="00E73DD1"/>
    <w:rsid w:val="00E94014"/>
    <w:rsid w:val="00EA6503"/>
    <w:rsid w:val="00EC114E"/>
    <w:rsid w:val="00ED6328"/>
    <w:rsid w:val="00F20CAF"/>
    <w:rsid w:val="00F227EC"/>
    <w:rsid w:val="00F364AE"/>
    <w:rsid w:val="00F46CD5"/>
    <w:rsid w:val="00F6389C"/>
    <w:rsid w:val="00F6666D"/>
    <w:rsid w:val="00F9165A"/>
    <w:rsid w:val="00F921C4"/>
    <w:rsid w:val="00FE5D0A"/>
    <w:rsid w:val="00FF0023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7055C2"/>
  <w15:chartTrackingRefBased/>
  <w15:docId w15:val="{455001F3-BFC0-CE49-B0A5-587514B5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58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D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1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7E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23D6"/>
    <w:rPr>
      <w:color w:val="0000FF"/>
      <w:u w:val="single"/>
    </w:rPr>
  </w:style>
  <w:style w:type="paragraph" w:styleId="NormalWeb">
    <w:name w:val="Normal (Web)"/>
    <w:basedOn w:val="Normal"/>
    <w:unhideWhenUsed/>
    <w:rsid w:val="003C2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apple-converted-space">
    <w:name w:val="apple-converted-space"/>
    <w:basedOn w:val="DefaultParagraphFont"/>
    <w:rsid w:val="003C23D6"/>
  </w:style>
  <w:style w:type="character" w:customStyle="1" w:styleId="Heading3Char">
    <w:name w:val="Heading 3 Char"/>
    <w:basedOn w:val="DefaultParagraphFont"/>
    <w:link w:val="Heading3"/>
    <w:uiPriority w:val="9"/>
    <w:rsid w:val="004144CD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144CD"/>
    <w:rPr>
      <w:color w:val="954F72" w:themeColor="followed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4144C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5D0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577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4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4B44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A34B44"/>
  </w:style>
  <w:style w:type="character" w:customStyle="1" w:styleId="Heading4Char">
    <w:name w:val="Heading 4 Char"/>
    <w:basedOn w:val="DefaultParagraphFont"/>
    <w:link w:val="Heading4"/>
    <w:uiPriority w:val="9"/>
    <w:semiHidden/>
    <w:rsid w:val="00467EC7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D45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B9F"/>
    <w:rPr>
      <w:rFonts w:ascii="Segoe UI" w:eastAsia="Calibri" w:hAnsi="Segoe UI" w:cs="Segoe UI"/>
      <w:kern w:val="0"/>
      <w:sz w:val="18"/>
      <w:szCs w:val="18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dning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44906-9763-4D2B-8C1E-4B2E5C7A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kes</dc:creator>
  <cp:keywords/>
  <dc:description/>
  <cp:lastModifiedBy>Windows User</cp:lastModifiedBy>
  <cp:revision>2</cp:revision>
  <cp:lastPrinted>2023-08-20T06:33:00Z</cp:lastPrinted>
  <dcterms:created xsi:type="dcterms:W3CDTF">2023-09-02T13:37:00Z</dcterms:created>
  <dcterms:modified xsi:type="dcterms:W3CDTF">2023-09-02T13:37:00Z</dcterms:modified>
</cp:coreProperties>
</file>